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B8" w:rsidRPr="00255383" w:rsidRDefault="00AC45B8" w:rsidP="00642453">
      <w:pPr>
        <w:jc w:val="center"/>
        <w:rPr>
          <w:rFonts w:cs="Tahoma"/>
          <w:b/>
          <w:sz w:val="24"/>
          <w:szCs w:val="24"/>
          <w:lang w:val="mk-MK"/>
        </w:rPr>
      </w:pPr>
    </w:p>
    <w:p w:rsidR="00AC45B8" w:rsidRPr="00255383" w:rsidRDefault="00AC45B8" w:rsidP="00642453">
      <w:pPr>
        <w:jc w:val="center"/>
        <w:rPr>
          <w:rFonts w:cs="Tahoma"/>
          <w:b/>
          <w:sz w:val="24"/>
          <w:szCs w:val="24"/>
          <w:lang w:val="mk-MK"/>
        </w:rPr>
      </w:pPr>
    </w:p>
    <w:p w:rsidR="00AC45B8" w:rsidRPr="00255383" w:rsidRDefault="00AC45B8" w:rsidP="00642453">
      <w:pPr>
        <w:jc w:val="center"/>
        <w:rPr>
          <w:rFonts w:cs="Tahoma"/>
          <w:b/>
          <w:sz w:val="24"/>
          <w:szCs w:val="24"/>
          <w:lang w:val="mk-MK"/>
        </w:rPr>
      </w:pPr>
    </w:p>
    <w:p w:rsidR="00AC45B8" w:rsidRPr="00255383" w:rsidRDefault="00AC45B8" w:rsidP="00642453">
      <w:pPr>
        <w:jc w:val="center"/>
        <w:rPr>
          <w:rFonts w:cs="Tahoma"/>
          <w:b/>
          <w:sz w:val="24"/>
          <w:szCs w:val="24"/>
          <w:lang w:val="mk-MK"/>
        </w:rPr>
      </w:pPr>
    </w:p>
    <w:p w:rsidR="00AC45B8" w:rsidRPr="00255383" w:rsidRDefault="00AC45B8" w:rsidP="00642453">
      <w:pPr>
        <w:jc w:val="center"/>
        <w:rPr>
          <w:rFonts w:cs="Tahoma"/>
          <w:b/>
          <w:sz w:val="24"/>
          <w:szCs w:val="24"/>
          <w:lang w:val="mk-MK"/>
        </w:rPr>
      </w:pPr>
    </w:p>
    <w:p w:rsidR="00AC45B8" w:rsidRPr="00255383" w:rsidRDefault="00AC45B8" w:rsidP="00642453">
      <w:pPr>
        <w:jc w:val="center"/>
        <w:rPr>
          <w:rFonts w:cs="Tahoma"/>
          <w:b/>
          <w:sz w:val="24"/>
          <w:szCs w:val="24"/>
          <w:lang w:val="mk-MK"/>
        </w:rPr>
      </w:pPr>
    </w:p>
    <w:p w:rsidR="00AC45B8" w:rsidRPr="00255383" w:rsidRDefault="00AC45B8" w:rsidP="00642453">
      <w:pPr>
        <w:jc w:val="center"/>
        <w:rPr>
          <w:rFonts w:cs="Tahoma"/>
          <w:b/>
          <w:sz w:val="24"/>
          <w:szCs w:val="24"/>
          <w:lang w:val="mk-MK"/>
        </w:rPr>
      </w:pPr>
    </w:p>
    <w:p w:rsidR="00AC45B8" w:rsidRPr="00255383" w:rsidRDefault="00AC45B8" w:rsidP="00642453">
      <w:pPr>
        <w:jc w:val="center"/>
        <w:rPr>
          <w:rFonts w:cs="Tahoma"/>
          <w:b/>
          <w:sz w:val="24"/>
          <w:szCs w:val="24"/>
          <w:lang w:val="mk-MK"/>
        </w:rPr>
      </w:pPr>
    </w:p>
    <w:p w:rsidR="00AC45B8" w:rsidRPr="00255383" w:rsidRDefault="00AC45B8" w:rsidP="00642453">
      <w:pPr>
        <w:jc w:val="center"/>
        <w:rPr>
          <w:rFonts w:cs="Tahoma"/>
          <w:b/>
          <w:sz w:val="28"/>
          <w:szCs w:val="28"/>
          <w:lang w:val="mk-MK"/>
        </w:rPr>
      </w:pPr>
    </w:p>
    <w:p w:rsidR="009352F9" w:rsidRPr="00255383" w:rsidRDefault="001D43C6" w:rsidP="00642453">
      <w:pPr>
        <w:jc w:val="center"/>
        <w:rPr>
          <w:rFonts w:cs="Tahoma"/>
          <w:b/>
          <w:color w:val="5B9BD5" w:themeColor="accent1"/>
          <w:sz w:val="28"/>
          <w:szCs w:val="28"/>
          <w:lang w:val="mk-MK"/>
        </w:rPr>
      </w:pPr>
      <w:r w:rsidRPr="00255383">
        <w:rPr>
          <w:rFonts w:cs="Tahoma"/>
          <w:b/>
          <w:color w:val="5B9BD5" w:themeColor="accent1"/>
          <w:sz w:val="28"/>
          <w:szCs w:val="28"/>
          <w:lang w:val="mk-MK"/>
        </w:rPr>
        <w:t xml:space="preserve">АКЦИСКИ ПЛАН ЗА </w:t>
      </w:r>
      <w:r w:rsidR="00A317FD" w:rsidRPr="00255383">
        <w:rPr>
          <w:rFonts w:cs="Tahoma"/>
          <w:b/>
          <w:color w:val="5B9BD5" w:themeColor="accent1"/>
          <w:sz w:val="28"/>
          <w:szCs w:val="28"/>
          <w:lang w:val="mk-MK"/>
        </w:rPr>
        <w:t>СПРОВЕДУВАЊЕ</w:t>
      </w:r>
      <w:r w:rsidR="00642453" w:rsidRPr="00255383">
        <w:rPr>
          <w:rFonts w:cs="Tahoma"/>
          <w:b/>
          <w:color w:val="5B9BD5" w:themeColor="accent1"/>
          <w:sz w:val="28"/>
          <w:szCs w:val="28"/>
          <w:lang w:val="mk-MK"/>
        </w:rPr>
        <w:t xml:space="preserve"> НА КОНВЕНЦИЈАТА ЗА СПРЕЧУВАЊЕ И БОРБА ПРОТИВ НАСИЛСТВОТО ВРЗ ЖЕНИТЕ И СЕМЕЈНОТО НАСИЛСТВО </w:t>
      </w:r>
      <w:r w:rsidRPr="00255383">
        <w:rPr>
          <w:rFonts w:cs="Tahoma"/>
          <w:b/>
          <w:color w:val="5B9BD5" w:themeColor="accent1"/>
          <w:sz w:val="28"/>
          <w:szCs w:val="28"/>
          <w:lang w:val="mk-MK"/>
        </w:rPr>
        <w:t>НА РЕПУБЛИКА МАКЕДОНИЈА</w:t>
      </w:r>
    </w:p>
    <w:p w:rsidR="001D43C6" w:rsidRPr="00255383" w:rsidRDefault="00F66D86" w:rsidP="00642453">
      <w:pPr>
        <w:jc w:val="center"/>
        <w:rPr>
          <w:rFonts w:cs="Tahoma"/>
          <w:b/>
          <w:color w:val="5B9BD5" w:themeColor="accent1"/>
          <w:sz w:val="28"/>
          <w:szCs w:val="28"/>
          <w:lang w:val="mk-MK"/>
        </w:rPr>
      </w:pPr>
      <w:r w:rsidRPr="00255383">
        <w:rPr>
          <w:rFonts w:cs="Tahoma"/>
          <w:b/>
          <w:color w:val="5B9BD5" w:themeColor="accent1"/>
          <w:sz w:val="28"/>
          <w:szCs w:val="28"/>
          <w:lang w:val="mk-MK"/>
        </w:rPr>
        <w:t>2018-2023</w:t>
      </w:r>
    </w:p>
    <w:p w:rsidR="00642453" w:rsidRPr="00255383" w:rsidRDefault="00642453">
      <w:pPr>
        <w:rPr>
          <w:rFonts w:cs="Tahoma"/>
          <w:color w:val="5B9BD5" w:themeColor="accent1"/>
          <w:sz w:val="28"/>
          <w:szCs w:val="28"/>
          <w:lang w:val="mk-MK"/>
        </w:rPr>
      </w:pPr>
    </w:p>
    <w:p w:rsidR="00642453" w:rsidRPr="00255383" w:rsidRDefault="00642453">
      <w:pPr>
        <w:rPr>
          <w:rFonts w:cs="Tahoma"/>
          <w:color w:val="5B9BD5" w:themeColor="accent1"/>
          <w:sz w:val="24"/>
          <w:szCs w:val="24"/>
          <w:lang w:val="mk-MK"/>
        </w:rPr>
      </w:pPr>
    </w:p>
    <w:p w:rsidR="00AC45B8" w:rsidRPr="00255383" w:rsidRDefault="00AC45B8">
      <w:pPr>
        <w:rPr>
          <w:rFonts w:cs="Tahoma"/>
          <w:color w:val="5B9BD5" w:themeColor="accent1"/>
          <w:sz w:val="24"/>
          <w:szCs w:val="24"/>
          <w:lang w:val="mk-MK"/>
        </w:rPr>
      </w:pPr>
    </w:p>
    <w:p w:rsidR="00AC45B8" w:rsidRPr="00255383" w:rsidRDefault="00AC45B8">
      <w:pPr>
        <w:rPr>
          <w:rFonts w:cs="Tahoma"/>
          <w:color w:val="5B9BD5" w:themeColor="accent1"/>
          <w:sz w:val="24"/>
          <w:szCs w:val="24"/>
          <w:lang w:val="mk-MK"/>
        </w:rPr>
      </w:pPr>
    </w:p>
    <w:p w:rsidR="00AC45B8" w:rsidRPr="00255383" w:rsidRDefault="00AC45B8">
      <w:pPr>
        <w:rPr>
          <w:rFonts w:cs="Tahoma"/>
          <w:color w:val="5B9BD5" w:themeColor="accent1"/>
          <w:sz w:val="24"/>
          <w:szCs w:val="24"/>
          <w:lang w:val="mk-MK"/>
        </w:rPr>
      </w:pPr>
    </w:p>
    <w:p w:rsidR="00AC45B8" w:rsidRPr="00255383" w:rsidRDefault="00AC45B8">
      <w:pPr>
        <w:rPr>
          <w:rFonts w:cs="Tahoma"/>
          <w:color w:val="5B9BD5" w:themeColor="accent1"/>
          <w:sz w:val="24"/>
          <w:szCs w:val="24"/>
          <w:lang w:val="mk-MK"/>
        </w:rPr>
      </w:pPr>
    </w:p>
    <w:p w:rsidR="00AC45B8" w:rsidRPr="00255383" w:rsidRDefault="00AC45B8">
      <w:pPr>
        <w:rPr>
          <w:rFonts w:cs="Tahoma"/>
          <w:color w:val="5B9BD5" w:themeColor="accent1"/>
          <w:sz w:val="24"/>
          <w:szCs w:val="24"/>
          <w:lang w:val="mk-MK"/>
        </w:rPr>
      </w:pPr>
    </w:p>
    <w:p w:rsidR="00AC45B8" w:rsidRPr="00255383" w:rsidRDefault="00AC45B8">
      <w:pPr>
        <w:rPr>
          <w:rFonts w:cs="Tahoma"/>
          <w:color w:val="5B9BD5" w:themeColor="accent1"/>
          <w:sz w:val="24"/>
          <w:szCs w:val="24"/>
          <w:lang w:val="mk-MK"/>
        </w:rPr>
      </w:pPr>
    </w:p>
    <w:p w:rsidR="00AC45B8" w:rsidRPr="00255383" w:rsidRDefault="00AC45B8">
      <w:pPr>
        <w:rPr>
          <w:rFonts w:cs="Tahoma"/>
          <w:color w:val="5B9BD5" w:themeColor="accent1"/>
          <w:sz w:val="24"/>
          <w:szCs w:val="24"/>
          <w:lang w:val="mk-MK"/>
        </w:rPr>
      </w:pPr>
    </w:p>
    <w:p w:rsidR="00AC45B8" w:rsidRPr="00255383" w:rsidRDefault="00AC45B8">
      <w:pPr>
        <w:rPr>
          <w:rFonts w:cs="Tahoma"/>
          <w:color w:val="5B9BD5" w:themeColor="accent1"/>
          <w:sz w:val="24"/>
          <w:szCs w:val="24"/>
          <w:lang w:val="mk-MK"/>
        </w:rPr>
      </w:pPr>
    </w:p>
    <w:p w:rsidR="00AC45B8" w:rsidRPr="00255383" w:rsidRDefault="00AC45B8" w:rsidP="00AC45B8">
      <w:pPr>
        <w:jc w:val="center"/>
        <w:rPr>
          <w:rFonts w:cs="Tahoma"/>
          <w:color w:val="5B9BD5" w:themeColor="accent1"/>
          <w:sz w:val="24"/>
          <w:szCs w:val="24"/>
          <w:lang w:val="mk-MK"/>
        </w:rPr>
      </w:pPr>
    </w:p>
    <w:p w:rsidR="001D43C6" w:rsidRPr="00255383" w:rsidRDefault="001D43C6" w:rsidP="00AC45B8">
      <w:pPr>
        <w:jc w:val="center"/>
        <w:rPr>
          <w:rFonts w:cs="Tahoma"/>
          <w:b/>
          <w:color w:val="5B9BD5" w:themeColor="accent1"/>
          <w:sz w:val="24"/>
          <w:szCs w:val="24"/>
          <w:lang w:val="mk-MK"/>
        </w:rPr>
      </w:pPr>
      <w:r w:rsidRPr="00255383">
        <w:rPr>
          <w:rFonts w:cs="Tahoma"/>
          <w:b/>
          <w:color w:val="5B9BD5" w:themeColor="accent1"/>
          <w:sz w:val="24"/>
          <w:szCs w:val="24"/>
          <w:lang w:val="mk-MK"/>
        </w:rPr>
        <w:t>Април 2018</w:t>
      </w:r>
    </w:p>
    <w:p w:rsidR="001D43C6" w:rsidRPr="00255383" w:rsidRDefault="001D43C6">
      <w:pPr>
        <w:rPr>
          <w:rFonts w:cs="Tahoma"/>
          <w:color w:val="5B9BD5" w:themeColor="accent1"/>
          <w:sz w:val="24"/>
          <w:szCs w:val="24"/>
          <w:lang w:val="mk-MK"/>
        </w:rPr>
      </w:pPr>
    </w:p>
    <w:p w:rsidR="001D43C6" w:rsidRPr="00255383" w:rsidRDefault="001D43C6">
      <w:pPr>
        <w:rPr>
          <w:rFonts w:cs="Tahoma"/>
          <w:color w:val="5B9BD5" w:themeColor="accent1"/>
          <w:sz w:val="24"/>
          <w:szCs w:val="24"/>
          <w:lang w:val="mk-MK"/>
        </w:rPr>
      </w:pPr>
    </w:p>
    <w:p w:rsidR="00AC45B8" w:rsidRPr="00255383" w:rsidRDefault="00AC45B8" w:rsidP="00AC45B8">
      <w:pPr>
        <w:pStyle w:val="TOCHeading"/>
        <w:rPr>
          <w:rFonts w:asciiTheme="minorHAnsi" w:hAnsiTheme="minorHAnsi"/>
          <w:lang w:val="mk-MK"/>
        </w:rPr>
      </w:pPr>
      <w:r w:rsidRPr="00255383">
        <w:rPr>
          <w:rFonts w:asciiTheme="minorHAnsi" w:hAnsiTheme="minorHAnsi"/>
          <w:lang w:val="mk-MK"/>
        </w:rPr>
        <w:lastRenderedPageBreak/>
        <w:t>Содржина</w:t>
      </w:r>
    </w:p>
    <w:p w:rsidR="00AC45B8" w:rsidRPr="00255383" w:rsidRDefault="00AC45B8" w:rsidP="00AC45B8">
      <w:pPr>
        <w:rPr>
          <w:sz w:val="24"/>
          <w:szCs w:val="24"/>
          <w:lang w:val="mk-MK"/>
        </w:rPr>
      </w:pPr>
    </w:p>
    <w:p w:rsidR="001D43C6" w:rsidRPr="00255383" w:rsidRDefault="00661CB3" w:rsidP="00C30B6C">
      <w:pPr>
        <w:pStyle w:val="ListParagraph"/>
        <w:numPr>
          <w:ilvl w:val="0"/>
          <w:numId w:val="10"/>
        </w:numPr>
        <w:spacing w:after="0" w:line="360" w:lineRule="auto"/>
        <w:rPr>
          <w:rFonts w:cs="Tahoma"/>
          <w:sz w:val="24"/>
          <w:szCs w:val="24"/>
          <w:lang w:val="mk-MK"/>
        </w:rPr>
      </w:pPr>
      <w:r w:rsidRPr="00255383">
        <w:rPr>
          <w:rFonts w:cs="Tahoma"/>
          <w:sz w:val="24"/>
          <w:szCs w:val="24"/>
          <w:lang w:val="mk-MK"/>
        </w:rPr>
        <w:t>Вовед</w:t>
      </w:r>
      <w:r w:rsidR="003240D2">
        <w:rPr>
          <w:rFonts w:cs="Tahoma"/>
          <w:sz w:val="24"/>
          <w:szCs w:val="24"/>
          <w:lang w:val="mk-MK"/>
        </w:rPr>
        <w:t xml:space="preserve"> </w:t>
      </w:r>
      <w:r w:rsidRPr="00255383">
        <w:rPr>
          <w:rFonts w:cs="Tahoma"/>
          <w:sz w:val="24"/>
          <w:szCs w:val="24"/>
          <w:lang w:val="mk-MK"/>
        </w:rPr>
        <w:t>................................................................................................................................3</w:t>
      </w:r>
    </w:p>
    <w:p w:rsidR="00661CB3" w:rsidRPr="00255383" w:rsidRDefault="00661CB3" w:rsidP="00C30B6C">
      <w:pPr>
        <w:pStyle w:val="NormalWeb"/>
        <w:numPr>
          <w:ilvl w:val="0"/>
          <w:numId w:val="10"/>
        </w:numPr>
        <w:kinsoku w:val="0"/>
        <w:overflowPunct w:val="0"/>
        <w:spacing w:before="0" w:beforeAutospacing="0" w:after="0" w:afterAutospacing="0" w:line="360" w:lineRule="auto"/>
        <w:jc w:val="both"/>
        <w:textAlignment w:val="baseline"/>
        <w:rPr>
          <w:rFonts w:asciiTheme="minorHAnsi" w:hAnsiTheme="minorHAnsi" w:cs="Tahoma"/>
          <w:shd w:val="clear" w:color="auto" w:fill="FFFFFF"/>
          <w:lang w:val="mk-MK"/>
        </w:rPr>
      </w:pPr>
      <w:r w:rsidRPr="00255383">
        <w:rPr>
          <w:rFonts w:asciiTheme="minorHAnsi" w:hAnsiTheme="minorHAnsi" w:cs="Tahoma"/>
          <w:shd w:val="clear" w:color="auto" w:fill="FFFFFF"/>
          <w:lang w:val="mk-MK"/>
        </w:rPr>
        <w:t>Преглед на состојбата со насилство врз жените во Република Македонија</w:t>
      </w:r>
      <w:r w:rsidR="003240D2">
        <w:rPr>
          <w:rFonts w:asciiTheme="minorHAnsi" w:hAnsiTheme="minorHAnsi" w:cs="Tahoma"/>
          <w:shd w:val="clear" w:color="auto" w:fill="FFFFFF"/>
          <w:lang w:val="mk-MK"/>
        </w:rPr>
        <w:t xml:space="preserve"> </w:t>
      </w:r>
      <w:r w:rsidR="00C30B6C" w:rsidRPr="00255383">
        <w:rPr>
          <w:rFonts w:asciiTheme="minorHAnsi" w:hAnsiTheme="minorHAnsi" w:cs="Tahoma"/>
          <w:shd w:val="clear" w:color="auto" w:fill="FFFFFF"/>
          <w:lang w:val="mk-MK"/>
        </w:rPr>
        <w:t>.............</w:t>
      </w:r>
      <w:r w:rsidR="00043088" w:rsidRPr="00255383">
        <w:rPr>
          <w:rFonts w:asciiTheme="minorHAnsi" w:hAnsiTheme="minorHAnsi" w:cs="Tahoma"/>
          <w:shd w:val="clear" w:color="auto" w:fill="FFFFFF"/>
          <w:lang w:val="mk-MK"/>
        </w:rPr>
        <w:t>5</w:t>
      </w:r>
    </w:p>
    <w:p w:rsidR="00661CB3" w:rsidRPr="00255383" w:rsidRDefault="00661CB3" w:rsidP="00C30B6C">
      <w:pPr>
        <w:pStyle w:val="ListParagraph"/>
        <w:numPr>
          <w:ilvl w:val="0"/>
          <w:numId w:val="10"/>
        </w:numPr>
        <w:spacing w:after="0" w:line="360" w:lineRule="auto"/>
        <w:jc w:val="both"/>
        <w:rPr>
          <w:rFonts w:cs="Tahoma"/>
          <w:sz w:val="24"/>
          <w:szCs w:val="24"/>
          <w:lang w:val="mk-MK"/>
        </w:rPr>
      </w:pPr>
      <w:r w:rsidRPr="00255383">
        <w:rPr>
          <w:rFonts w:cs="Tahoma"/>
          <w:sz w:val="24"/>
          <w:szCs w:val="24"/>
          <w:lang w:val="mk-MK"/>
        </w:rPr>
        <w:t xml:space="preserve">Процес на подготовка на акцискиот план </w:t>
      </w:r>
      <w:r w:rsidR="00C30B6C" w:rsidRPr="00255383">
        <w:rPr>
          <w:rFonts w:cs="Tahoma"/>
          <w:sz w:val="24"/>
          <w:szCs w:val="24"/>
          <w:lang w:val="mk-MK"/>
        </w:rPr>
        <w:t>....................................................................</w:t>
      </w:r>
      <w:r w:rsidR="00B11175" w:rsidRPr="00255383">
        <w:rPr>
          <w:rFonts w:cs="Tahoma"/>
          <w:sz w:val="24"/>
          <w:szCs w:val="24"/>
          <w:lang w:val="mk-MK"/>
        </w:rPr>
        <w:t>7</w:t>
      </w:r>
    </w:p>
    <w:p w:rsidR="00661CB3" w:rsidRPr="00255383" w:rsidRDefault="00661CB3" w:rsidP="00C30B6C">
      <w:pPr>
        <w:pStyle w:val="ListParagraph"/>
        <w:numPr>
          <w:ilvl w:val="0"/>
          <w:numId w:val="10"/>
        </w:numPr>
        <w:spacing w:after="0" w:line="360" w:lineRule="auto"/>
        <w:jc w:val="both"/>
        <w:rPr>
          <w:rFonts w:cs="Tahoma"/>
          <w:sz w:val="24"/>
          <w:szCs w:val="24"/>
          <w:lang w:val="mk-MK"/>
        </w:rPr>
      </w:pPr>
      <w:r w:rsidRPr="00255383">
        <w:rPr>
          <w:rFonts w:cs="Tahoma"/>
          <w:sz w:val="24"/>
          <w:szCs w:val="24"/>
          <w:lang w:val="mk-MK"/>
        </w:rPr>
        <w:t xml:space="preserve">Преглед на обврските </w:t>
      </w:r>
      <w:r w:rsidR="003240D2">
        <w:rPr>
          <w:rFonts w:cs="Tahoma"/>
          <w:sz w:val="24"/>
          <w:szCs w:val="24"/>
          <w:lang w:val="mk-MK"/>
        </w:rPr>
        <w:t>што</w:t>
      </w:r>
      <w:r w:rsidR="003240D2" w:rsidRPr="00255383">
        <w:rPr>
          <w:rFonts w:cs="Tahoma"/>
          <w:sz w:val="24"/>
          <w:szCs w:val="24"/>
          <w:lang w:val="mk-MK"/>
        </w:rPr>
        <w:t xml:space="preserve"> </w:t>
      </w:r>
      <w:r w:rsidRPr="00255383">
        <w:rPr>
          <w:rFonts w:cs="Tahoma"/>
          <w:sz w:val="24"/>
          <w:szCs w:val="24"/>
          <w:lang w:val="mk-MK"/>
        </w:rPr>
        <w:t>Република Македонија треба да ги спроведе по влегувањето во сила на Конвенцијата</w:t>
      </w:r>
      <w:r w:rsidR="003240D2">
        <w:rPr>
          <w:rFonts w:cs="Tahoma"/>
          <w:sz w:val="24"/>
          <w:szCs w:val="24"/>
          <w:lang w:val="mk-MK"/>
        </w:rPr>
        <w:t xml:space="preserve"> </w:t>
      </w:r>
      <w:r w:rsidR="00C30B6C" w:rsidRPr="00255383">
        <w:rPr>
          <w:rFonts w:cs="Tahoma"/>
          <w:sz w:val="24"/>
          <w:szCs w:val="24"/>
          <w:lang w:val="mk-MK"/>
        </w:rPr>
        <w:t>...........................................................................</w:t>
      </w:r>
      <w:r w:rsidR="00B11175" w:rsidRPr="00255383">
        <w:rPr>
          <w:rFonts w:cs="Tahoma"/>
          <w:sz w:val="24"/>
          <w:szCs w:val="24"/>
          <w:lang w:val="mk-MK"/>
        </w:rPr>
        <w:t>8</w:t>
      </w:r>
    </w:p>
    <w:p w:rsidR="00661CB3" w:rsidRPr="00255383" w:rsidRDefault="00C30B6C" w:rsidP="00C30B6C">
      <w:pPr>
        <w:pStyle w:val="ListParagraph"/>
        <w:numPr>
          <w:ilvl w:val="0"/>
          <w:numId w:val="10"/>
        </w:numPr>
        <w:spacing w:after="0" w:line="360" w:lineRule="auto"/>
        <w:rPr>
          <w:rFonts w:cs="Tahoma"/>
          <w:sz w:val="24"/>
          <w:szCs w:val="24"/>
          <w:lang w:val="mk-MK"/>
        </w:rPr>
      </w:pPr>
      <w:r w:rsidRPr="00255383">
        <w:rPr>
          <w:rFonts w:cs="Tahoma"/>
          <w:sz w:val="24"/>
          <w:szCs w:val="24"/>
          <w:lang w:val="mk-MK"/>
        </w:rPr>
        <w:t>Акциски план за имплементација на Конвенцијата ....................................................12</w:t>
      </w: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3B165C" w:rsidRPr="00255383" w:rsidRDefault="003B165C">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4D3BF1" w:rsidRPr="00255383" w:rsidRDefault="004D3BF1">
      <w:pPr>
        <w:rPr>
          <w:rFonts w:cs="Tahoma"/>
          <w:sz w:val="24"/>
          <w:szCs w:val="24"/>
          <w:lang w:val="mk-MK"/>
        </w:rPr>
      </w:pPr>
    </w:p>
    <w:p w:rsidR="00FA1A15" w:rsidRPr="00255383" w:rsidRDefault="00FA1A15">
      <w:pPr>
        <w:rPr>
          <w:rFonts w:cs="Tahoma"/>
          <w:b/>
          <w:sz w:val="24"/>
          <w:szCs w:val="24"/>
          <w:lang w:val="mk-MK"/>
        </w:rPr>
      </w:pPr>
    </w:p>
    <w:p w:rsidR="00CF7DBE" w:rsidRPr="00255383" w:rsidRDefault="00CF7DBE">
      <w:pPr>
        <w:rPr>
          <w:rFonts w:cs="Tahoma"/>
          <w:b/>
          <w:sz w:val="24"/>
          <w:szCs w:val="24"/>
          <w:lang w:val="mk-MK"/>
        </w:rPr>
      </w:pPr>
    </w:p>
    <w:p w:rsidR="00CF7DBE" w:rsidRPr="00255383" w:rsidRDefault="00CF7DBE">
      <w:pPr>
        <w:rPr>
          <w:rFonts w:cs="Tahoma"/>
          <w:b/>
          <w:sz w:val="24"/>
          <w:szCs w:val="24"/>
          <w:lang w:val="mk-MK"/>
        </w:rPr>
      </w:pPr>
    </w:p>
    <w:p w:rsidR="00661CB3" w:rsidRPr="00255383" w:rsidRDefault="00661CB3">
      <w:pPr>
        <w:rPr>
          <w:rFonts w:cs="Tahoma"/>
          <w:b/>
          <w:sz w:val="24"/>
          <w:szCs w:val="24"/>
          <w:lang w:val="mk-MK"/>
        </w:rPr>
      </w:pPr>
    </w:p>
    <w:p w:rsidR="00AC45B8" w:rsidRPr="00255383" w:rsidRDefault="00AC45B8">
      <w:pPr>
        <w:rPr>
          <w:rFonts w:cs="Tahoma"/>
          <w:b/>
          <w:sz w:val="24"/>
          <w:szCs w:val="24"/>
          <w:lang w:val="mk-MK"/>
        </w:rPr>
      </w:pPr>
    </w:p>
    <w:p w:rsidR="001D43C6" w:rsidRPr="00255383" w:rsidRDefault="00AC45B8" w:rsidP="00804BDA">
      <w:pPr>
        <w:pStyle w:val="ListParagraph"/>
        <w:numPr>
          <w:ilvl w:val="0"/>
          <w:numId w:val="9"/>
        </w:numPr>
        <w:rPr>
          <w:rFonts w:cs="Tahoma"/>
          <w:b/>
          <w:color w:val="5B9BD5" w:themeColor="accent1"/>
          <w:sz w:val="24"/>
          <w:szCs w:val="24"/>
          <w:lang w:val="mk-MK"/>
        </w:rPr>
      </w:pPr>
      <w:r w:rsidRPr="00255383">
        <w:rPr>
          <w:rFonts w:cs="Tahoma"/>
          <w:b/>
          <w:color w:val="5B9BD5" w:themeColor="accent1"/>
          <w:sz w:val="24"/>
          <w:szCs w:val="24"/>
          <w:lang w:val="mk-MK"/>
        </w:rPr>
        <w:lastRenderedPageBreak/>
        <w:t>Вовед</w:t>
      </w:r>
    </w:p>
    <w:p w:rsidR="00D852A8" w:rsidRPr="00255383" w:rsidRDefault="006D1764" w:rsidP="006D1764">
      <w:pPr>
        <w:jc w:val="both"/>
        <w:rPr>
          <w:rFonts w:cs="Tahoma"/>
          <w:sz w:val="24"/>
          <w:szCs w:val="24"/>
          <w:lang w:val="mk-MK"/>
        </w:rPr>
      </w:pPr>
      <w:r w:rsidRPr="00DB2FC5">
        <w:rPr>
          <w:rFonts w:cs="Tahoma"/>
          <w:sz w:val="24"/>
          <w:szCs w:val="24"/>
          <w:lang w:val="mk-MK"/>
        </w:rPr>
        <w:t xml:space="preserve">Насилството </w:t>
      </w:r>
      <w:r w:rsidR="00D71DA3" w:rsidRPr="00DB2FC5">
        <w:rPr>
          <w:rFonts w:cs="Tahoma"/>
          <w:sz w:val="24"/>
          <w:szCs w:val="24"/>
          <w:lang w:val="mk-MK"/>
        </w:rPr>
        <w:t xml:space="preserve">што </w:t>
      </w:r>
      <w:r w:rsidRPr="00DB2FC5">
        <w:rPr>
          <w:rFonts w:cs="Tahoma"/>
          <w:sz w:val="24"/>
          <w:szCs w:val="24"/>
          <w:lang w:val="mk-MK"/>
        </w:rPr>
        <w:t>е насочено кон жената поради тоа што е жена</w:t>
      </w:r>
      <w:r w:rsidRPr="00F33A71">
        <w:rPr>
          <w:rFonts w:cs="Tahoma"/>
          <w:sz w:val="24"/>
          <w:szCs w:val="24"/>
          <w:lang w:val="mk-MK"/>
        </w:rPr>
        <w:t xml:space="preserve"> или насилството </w:t>
      </w:r>
      <w:r w:rsidR="00D71DA3" w:rsidRPr="00F33A71">
        <w:rPr>
          <w:rFonts w:cs="Tahoma"/>
          <w:sz w:val="24"/>
          <w:szCs w:val="24"/>
          <w:lang w:val="mk-MK"/>
        </w:rPr>
        <w:t xml:space="preserve">што </w:t>
      </w:r>
      <w:r w:rsidRPr="00F33A71">
        <w:rPr>
          <w:rFonts w:cs="Tahoma"/>
          <w:sz w:val="24"/>
          <w:szCs w:val="24"/>
          <w:lang w:val="mk-MK"/>
        </w:rPr>
        <w:t xml:space="preserve">несразмерно повеќе ја погаѓа жената се нарекува родово-базирано насилство. Родово-базираното насилство не познава </w:t>
      </w:r>
      <w:r w:rsidRPr="00255383">
        <w:rPr>
          <w:rFonts w:cs="Tahoma"/>
          <w:sz w:val="24"/>
          <w:szCs w:val="24"/>
          <w:lang w:val="mk-MK"/>
        </w:rPr>
        <w:t>национални или културни граници, тоа е проблем од меѓународни размери. Начинот на кој земјите се справуваат со овој проблем влијае на степенот на уживање на правата на жените. Република Македонија</w:t>
      </w:r>
      <w:r w:rsidR="00BF0445">
        <w:rPr>
          <w:rFonts w:cs="Tahoma"/>
          <w:sz w:val="24"/>
          <w:szCs w:val="24"/>
          <w:lang w:val="mk-MK"/>
        </w:rPr>
        <w:t>,</w:t>
      </w:r>
      <w:r w:rsidRPr="00255383">
        <w:rPr>
          <w:rFonts w:cs="Tahoma"/>
          <w:sz w:val="24"/>
          <w:szCs w:val="24"/>
          <w:lang w:val="mk-MK"/>
        </w:rPr>
        <w:t xml:space="preserve"> како земја</w:t>
      </w:r>
      <w:r w:rsidR="000B1183">
        <w:rPr>
          <w:rFonts w:cs="Tahoma"/>
          <w:sz w:val="24"/>
          <w:szCs w:val="24"/>
          <w:lang w:val="mk-MK"/>
        </w:rPr>
        <w:t>-</w:t>
      </w:r>
      <w:r w:rsidRPr="00255383">
        <w:rPr>
          <w:rFonts w:cs="Tahoma"/>
          <w:sz w:val="24"/>
          <w:szCs w:val="24"/>
          <w:lang w:val="mk-MK"/>
        </w:rPr>
        <w:t xml:space="preserve">членка на </w:t>
      </w:r>
      <w:r w:rsidR="000233D0" w:rsidRPr="00255383">
        <w:rPr>
          <w:rFonts w:cs="Tahoma"/>
          <w:sz w:val="24"/>
          <w:szCs w:val="24"/>
          <w:lang w:val="mk-MK"/>
        </w:rPr>
        <w:t xml:space="preserve">Организацијата на Обединетите </w:t>
      </w:r>
      <w:r w:rsidR="00D71DA3">
        <w:rPr>
          <w:rFonts w:cs="Tahoma"/>
          <w:sz w:val="24"/>
          <w:szCs w:val="24"/>
          <w:lang w:val="mk-MK"/>
        </w:rPr>
        <w:t>н</w:t>
      </w:r>
      <w:r w:rsidR="00D71DA3" w:rsidRPr="00255383">
        <w:rPr>
          <w:rFonts w:cs="Tahoma"/>
          <w:sz w:val="24"/>
          <w:szCs w:val="24"/>
          <w:lang w:val="mk-MK"/>
        </w:rPr>
        <w:t xml:space="preserve">ации </w:t>
      </w:r>
      <w:r w:rsidR="000233D0" w:rsidRPr="00255383">
        <w:rPr>
          <w:rFonts w:cs="Tahoma"/>
          <w:sz w:val="24"/>
          <w:szCs w:val="24"/>
          <w:lang w:val="mk-MK"/>
        </w:rPr>
        <w:t>(</w:t>
      </w:r>
      <w:r w:rsidRPr="00255383">
        <w:rPr>
          <w:rFonts w:cs="Tahoma"/>
          <w:sz w:val="24"/>
          <w:szCs w:val="24"/>
          <w:lang w:val="mk-MK"/>
        </w:rPr>
        <w:t>ООН</w:t>
      </w:r>
      <w:r w:rsidR="000233D0" w:rsidRPr="00255383">
        <w:rPr>
          <w:rFonts w:cs="Tahoma"/>
          <w:sz w:val="24"/>
          <w:szCs w:val="24"/>
          <w:lang w:val="mk-MK"/>
        </w:rPr>
        <w:t>)</w:t>
      </w:r>
      <w:r w:rsidRPr="00255383">
        <w:rPr>
          <w:rFonts w:cs="Tahoma"/>
          <w:sz w:val="24"/>
          <w:szCs w:val="24"/>
          <w:lang w:val="mk-MK"/>
        </w:rPr>
        <w:t xml:space="preserve"> и Советот на Европа</w:t>
      </w:r>
      <w:r w:rsidR="00BF0445">
        <w:rPr>
          <w:rFonts w:cs="Tahoma"/>
          <w:sz w:val="24"/>
          <w:szCs w:val="24"/>
          <w:lang w:val="mk-MK"/>
        </w:rPr>
        <w:t>,</w:t>
      </w:r>
      <w:r w:rsidRPr="00255383">
        <w:rPr>
          <w:rFonts w:cs="Tahoma"/>
          <w:sz w:val="24"/>
          <w:szCs w:val="24"/>
          <w:lang w:val="mk-MK"/>
        </w:rPr>
        <w:t xml:space="preserve"> има пристапено кон најзначајните меѓународни и регионални договори за заштита на човековите права. Најголем дел од овие договори се преточени во националн</w:t>
      </w:r>
      <w:r w:rsidR="000233D0" w:rsidRPr="00255383">
        <w:rPr>
          <w:rFonts w:cs="Tahoma"/>
          <w:sz w:val="24"/>
          <w:szCs w:val="24"/>
          <w:lang w:val="mk-MK"/>
        </w:rPr>
        <w:t xml:space="preserve">ото законодавство, а оние </w:t>
      </w:r>
      <w:r w:rsidR="007436C5">
        <w:rPr>
          <w:rFonts w:cs="Tahoma"/>
          <w:sz w:val="24"/>
          <w:szCs w:val="24"/>
          <w:lang w:val="mk-MK"/>
        </w:rPr>
        <w:t>што</w:t>
      </w:r>
      <w:r w:rsidR="007436C5" w:rsidRPr="00255383">
        <w:rPr>
          <w:rFonts w:cs="Tahoma"/>
          <w:sz w:val="24"/>
          <w:szCs w:val="24"/>
          <w:lang w:val="mk-MK"/>
        </w:rPr>
        <w:t xml:space="preserve"> с</w:t>
      </w:r>
      <w:r w:rsidR="007436C5">
        <w:rPr>
          <w:rFonts w:cs="Tahoma"/>
          <w:sz w:val="24"/>
          <w:szCs w:val="24"/>
          <w:lang w:val="mk-MK"/>
        </w:rPr>
        <w:t>è</w:t>
      </w:r>
      <w:r w:rsidR="007436C5" w:rsidRPr="00255383">
        <w:rPr>
          <w:rFonts w:cs="Tahoma"/>
          <w:sz w:val="24"/>
          <w:szCs w:val="24"/>
          <w:lang w:val="mk-MK"/>
        </w:rPr>
        <w:t xml:space="preserve"> </w:t>
      </w:r>
      <w:r w:rsidRPr="00255383">
        <w:rPr>
          <w:rFonts w:cs="Tahoma"/>
          <w:sz w:val="24"/>
          <w:szCs w:val="24"/>
          <w:lang w:val="mk-MK"/>
        </w:rPr>
        <w:t>уште не се усогласени имаат директна примена.</w:t>
      </w:r>
    </w:p>
    <w:p w:rsidR="00CF7DBE" w:rsidRPr="00255383" w:rsidRDefault="00CF7DBE" w:rsidP="00CF7DBE">
      <w:pPr>
        <w:jc w:val="both"/>
        <w:rPr>
          <w:rFonts w:cs="Tahoma"/>
          <w:b/>
          <w:sz w:val="24"/>
          <w:szCs w:val="24"/>
          <w:lang w:val="mk-MK"/>
        </w:rPr>
      </w:pPr>
      <w:r w:rsidRPr="00255383">
        <w:rPr>
          <w:rFonts w:cs="Tahoma"/>
          <w:sz w:val="24"/>
          <w:szCs w:val="24"/>
          <w:lang w:val="mk-MK"/>
        </w:rPr>
        <w:t>Конвенцијата за елиминација на сите форми на дискриминација врз жената на ООН (1979)</w:t>
      </w:r>
      <w:r w:rsidR="000233D0" w:rsidRPr="00255383">
        <w:rPr>
          <w:rStyle w:val="FootnoteReference"/>
          <w:rFonts w:cs="Tahoma"/>
          <w:sz w:val="24"/>
          <w:szCs w:val="24"/>
          <w:lang w:val="mk-MK"/>
        </w:rPr>
        <w:footnoteReference w:id="1"/>
      </w:r>
      <w:r w:rsidRPr="00255383">
        <w:rPr>
          <w:rFonts w:cs="Tahoma"/>
          <w:sz w:val="24"/>
          <w:szCs w:val="24"/>
          <w:lang w:val="mk-MK"/>
        </w:rPr>
        <w:t xml:space="preserve"> е еден од најзначајните документи </w:t>
      </w:r>
      <w:r w:rsidR="00DB2FC5">
        <w:rPr>
          <w:rFonts w:cs="Tahoma"/>
          <w:sz w:val="24"/>
          <w:szCs w:val="24"/>
          <w:lang w:val="mk-MK"/>
        </w:rPr>
        <w:t>што</w:t>
      </w:r>
      <w:r w:rsidR="00DB2FC5" w:rsidRPr="00255383">
        <w:rPr>
          <w:rFonts w:cs="Tahoma"/>
          <w:sz w:val="24"/>
          <w:szCs w:val="24"/>
          <w:lang w:val="mk-MK"/>
        </w:rPr>
        <w:t xml:space="preserve"> </w:t>
      </w:r>
      <w:r w:rsidRPr="00255383">
        <w:rPr>
          <w:rFonts w:cs="Tahoma"/>
          <w:sz w:val="24"/>
          <w:szCs w:val="24"/>
          <w:lang w:val="mk-MK"/>
        </w:rPr>
        <w:t>заговара постигнување на фактичка еднаквост помеѓу жените и мажите</w:t>
      </w:r>
      <w:r w:rsidR="00DB2FC5">
        <w:rPr>
          <w:rFonts w:cs="Tahoma"/>
          <w:sz w:val="24"/>
          <w:szCs w:val="24"/>
          <w:lang w:val="mk-MK"/>
        </w:rPr>
        <w:t>,</w:t>
      </w:r>
      <w:r w:rsidR="006D1764" w:rsidRPr="00255383">
        <w:rPr>
          <w:rFonts w:cs="Tahoma"/>
          <w:sz w:val="24"/>
          <w:szCs w:val="24"/>
          <w:lang w:val="mk-MK"/>
        </w:rPr>
        <w:t xml:space="preserve"> што е основа за елиминирање на родово-базираното насилство</w:t>
      </w:r>
      <w:r w:rsidRPr="00255383">
        <w:rPr>
          <w:rFonts w:cs="Tahoma"/>
          <w:sz w:val="24"/>
          <w:szCs w:val="24"/>
          <w:lang w:val="mk-MK"/>
        </w:rPr>
        <w:t>. Комитетот за елиминација на сите форми на дискриминација врз жен</w:t>
      </w:r>
      <w:r w:rsidR="009352F9" w:rsidRPr="00255383">
        <w:rPr>
          <w:rFonts w:cs="Tahoma"/>
          <w:sz w:val="24"/>
          <w:szCs w:val="24"/>
          <w:lang w:val="mk-MK"/>
        </w:rPr>
        <w:t>ата во 1989 година</w:t>
      </w:r>
      <w:r w:rsidRPr="00255383">
        <w:rPr>
          <w:rFonts w:cs="Tahoma"/>
          <w:sz w:val="24"/>
          <w:szCs w:val="24"/>
          <w:lang w:val="mk-MK"/>
        </w:rPr>
        <w:t xml:space="preserve"> </w:t>
      </w:r>
      <w:r w:rsidR="00DB2FC5">
        <w:rPr>
          <w:rFonts w:cs="Tahoma"/>
          <w:sz w:val="24"/>
          <w:szCs w:val="24"/>
          <w:lang w:val="mk-MK"/>
        </w:rPr>
        <w:t>по</w:t>
      </w:r>
      <w:r w:rsidRPr="00255383">
        <w:rPr>
          <w:rFonts w:cs="Tahoma"/>
          <w:sz w:val="24"/>
          <w:szCs w:val="24"/>
          <w:lang w:val="mk-MK"/>
        </w:rPr>
        <w:t xml:space="preserve"> првпат го адресираше насилството врз жените со усвојувањето на Општата препорака бр. 12.</w:t>
      </w:r>
      <w:r w:rsidRPr="00255383">
        <w:rPr>
          <w:rStyle w:val="FootnoteReference"/>
          <w:rFonts w:cs="Tahoma"/>
          <w:sz w:val="24"/>
          <w:szCs w:val="24"/>
          <w:lang w:val="mk-MK"/>
        </w:rPr>
        <w:footnoteReference w:id="2"/>
      </w:r>
      <w:r w:rsidRPr="00255383">
        <w:rPr>
          <w:rFonts w:cs="Tahoma"/>
          <w:sz w:val="24"/>
          <w:szCs w:val="24"/>
          <w:lang w:val="mk-MK"/>
        </w:rPr>
        <w:t xml:space="preserve"> Неколку години подоцна, во 1992 година, Комитетот ја </w:t>
      </w:r>
      <w:r w:rsidR="007436C5" w:rsidRPr="00255383">
        <w:rPr>
          <w:rFonts w:cs="Tahoma"/>
          <w:sz w:val="24"/>
          <w:szCs w:val="24"/>
          <w:lang w:val="mk-MK"/>
        </w:rPr>
        <w:t>усвои</w:t>
      </w:r>
      <w:r w:rsidRPr="00255383">
        <w:rPr>
          <w:rFonts w:cs="Tahoma"/>
          <w:sz w:val="24"/>
          <w:szCs w:val="24"/>
          <w:lang w:val="mk-MK"/>
        </w:rPr>
        <w:t xml:space="preserve"> Општата препорака бр. 19</w:t>
      </w:r>
      <w:r w:rsidR="000233D0" w:rsidRPr="00255383">
        <w:rPr>
          <w:rStyle w:val="FootnoteReference"/>
          <w:rFonts w:cs="Tahoma"/>
          <w:sz w:val="24"/>
          <w:szCs w:val="24"/>
          <w:lang w:val="mk-MK"/>
        </w:rPr>
        <w:footnoteReference w:id="3"/>
      </w:r>
      <w:r w:rsidR="000B1183">
        <w:rPr>
          <w:rFonts w:cs="Tahoma"/>
          <w:sz w:val="24"/>
          <w:szCs w:val="24"/>
          <w:lang w:val="mk-MK"/>
        </w:rPr>
        <w:t>,</w:t>
      </w:r>
      <w:r w:rsidRPr="00255383">
        <w:rPr>
          <w:rFonts w:cs="Tahoma"/>
          <w:sz w:val="24"/>
          <w:szCs w:val="24"/>
          <w:lang w:val="mk-MK"/>
        </w:rPr>
        <w:t xml:space="preserve"> </w:t>
      </w:r>
      <w:r w:rsidR="000B1183">
        <w:rPr>
          <w:rFonts w:cs="Tahoma"/>
          <w:sz w:val="24"/>
          <w:szCs w:val="24"/>
          <w:lang w:val="mk-MK"/>
        </w:rPr>
        <w:t>што</w:t>
      </w:r>
      <w:r w:rsidR="000B1183" w:rsidRPr="00255383">
        <w:rPr>
          <w:rFonts w:cs="Tahoma"/>
          <w:sz w:val="24"/>
          <w:szCs w:val="24"/>
          <w:lang w:val="mk-MK"/>
        </w:rPr>
        <w:t xml:space="preserve"> </w:t>
      </w:r>
      <w:r w:rsidRPr="00255383">
        <w:rPr>
          <w:rFonts w:cs="Tahoma"/>
          <w:sz w:val="24"/>
          <w:szCs w:val="24"/>
          <w:lang w:val="mk-MK"/>
        </w:rPr>
        <w:t>н</w:t>
      </w:r>
      <w:r w:rsidR="000233D0" w:rsidRPr="00255383">
        <w:rPr>
          <w:rFonts w:cs="Tahoma"/>
          <w:sz w:val="24"/>
          <w:szCs w:val="24"/>
          <w:lang w:val="mk-MK"/>
        </w:rPr>
        <w:t>а детален и сеопфатен начин дава</w:t>
      </w:r>
      <w:r w:rsidRPr="00255383">
        <w:rPr>
          <w:rFonts w:cs="Tahoma"/>
          <w:sz w:val="24"/>
          <w:szCs w:val="24"/>
          <w:lang w:val="mk-MK"/>
        </w:rPr>
        <w:t xml:space="preserve"> преглед што се подразбира под родов</w:t>
      </w:r>
      <w:r w:rsidR="00544308">
        <w:rPr>
          <w:rFonts w:cs="Tahoma"/>
          <w:sz w:val="24"/>
          <w:szCs w:val="24"/>
          <w:lang w:val="mk-MK"/>
        </w:rPr>
        <w:t>о</w:t>
      </w:r>
      <w:r w:rsidRPr="00255383">
        <w:rPr>
          <w:rFonts w:cs="Tahoma"/>
          <w:sz w:val="24"/>
          <w:szCs w:val="24"/>
          <w:lang w:val="mk-MK"/>
        </w:rPr>
        <w:t xml:space="preserve">-базирано насилство и што всушност Конвенцијата за елиминација на сите форми на дискриминацијата предвидува како обврска за државите да </w:t>
      </w:r>
      <w:r w:rsidR="000233D0" w:rsidRPr="00255383">
        <w:rPr>
          <w:rFonts w:cs="Tahoma"/>
          <w:sz w:val="24"/>
          <w:szCs w:val="24"/>
          <w:lang w:val="mk-MK"/>
        </w:rPr>
        <w:t>о</w:t>
      </w:r>
      <w:r w:rsidRPr="00255383">
        <w:rPr>
          <w:rFonts w:cs="Tahoma"/>
          <w:sz w:val="24"/>
          <w:szCs w:val="24"/>
          <w:lang w:val="mk-MK"/>
        </w:rPr>
        <w:t>безбедат соодветна заштита на жртвите. Токму оваа препор</w:t>
      </w:r>
      <w:r w:rsidR="009352F9" w:rsidRPr="00255383">
        <w:rPr>
          <w:rFonts w:cs="Tahoma"/>
          <w:sz w:val="24"/>
          <w:szCs w:val="24"/>
          <w:lang w:val="mk-MK"/>
        </w:rPr>
        <w:t>ака е катализатор за промените в</w:t>
      </w:r>
      <w:r w:rsidRPr="00255383">
        <w:rPr>
          <w:rFonts w:cs="Tahoma"/>
          <w:sz w:val="24"/>
          <w:szCs w:val="24"/>
          <w:lang w:val="mk-MK"/>
        </w:rPr>
        <w:t xml:space="preserve">о законодавствата на </w:t>
      </w:r>
      <w:r w:rsidR="000233D0" w:rsidRPr="00255383">
        <w:rPr>
          <w:rFonts w:cs="Tahoma"/>
          <w:sz w:val="24"/>
          <w:szCs w:val="24"/>
          <w:lang w:val="mk-MK"/>
        </w:rPr>
        <w:t>земјите</w:t>
      </w:r>
      <w:r w:rsidR="000B1183">
        <w:rPr>
          <w:rFonts w:cs="Tahoma"/>
          <w:sz w:val="24"/>
          <w:szCs w:val="24"/>
          <w:lang w:val="mk-MK"/>
        </w:rPr>
        <w:t>-</w:t>
      </w:r>
      <w:r w:rsidR="000233D0" w:rsidRPr="00255383">
        <w:rPr>
          <w:rFonts w:cs="Tahoma"/>
          <w:sz w:val="24"/>
          <w:szCs w:val="24"/>
          <w:lang w:val="mk-MK"/>
        </w:rPr>
        <w:t>членки</w:t>
      </w:r>
      <w:r w:rsidRPr="00255383">
        <w:rPr>
          <w:rFonts w:cs="Tahoma"/>
          <w:sz w:val="24"/>
          <w:szCs w:val="24"/>
          <w:lang w:val="mk-MK"/>
        </w:rPr>
        <w:t>, но и подигнување на стандардот за заштита на жртвите на родово-базирано насилство на меѓународно ниво во изминатите децении. Потоа</w:t>
      </w:r>
      <w:r w:rsidR="000233D0" w:rsidRPr="00255383">
        <w:rPr>
          <w:rFonts w:cs="Tahoma"/>
          <w:sz w:val="24"/>
          <w:szCs w:val="24"/>
          <w:lang w:val="mk-MK"/>
        </w:rPr>
        <w:t>,</w:t>
      </w:r>
      <w:r w:rsidRPr="00255383">
        <w:rPr>
          <w:rFonts w:cs="Tahoma"/>
          <w:sz w:val="24"/>
          <w:szCs w:val="24"/>
          <w:lang w:val="mk-MK"/>
        </w:rPr>
        <w:t xml:space="preserve"> </w:t>
      </w:r>
      <w:r w:rsidR="000B1183" w:rsidRPr="00255383">
        <w:rPr>
          <w:rFonts w:cs="Tahoma"/>
          <w:sz w:val="24"/>
          <w:szCs w:val="24"/>
          <w:lang w:val="mk-MK"/>
        </w:rPr>
        <w:t>след</w:t>
      </w:r>
      <w:r w:rsidR="000B1183">
        <w:rPr>
          <w:rFonts w:cs="Tahoma"/>
          <w:sz w:val="24"/>
          <w:szCs w:val="24"/>
          <w:lang w:val="mk-MK"/>
        </w:rPr>
        <w:t>ува</w:t>
      </w:r>
      <w:r w:rsidR="000B1183" w:rsidRPr="00255383">
        <w:rPr>
          <w:rFonts w:cs="Tahoma"/>
          <w:sz w:val="24"/>
          <w:szCs w:val="24"/>
          <w:lang w:val="mk-MK"/>
        </w:rPr>
        <w:t xml:space="preserve">а </w:t>
      </w:r>
      <w:r w:rsidRPr="00255383">
        <w:rPr>
          <w:rFonts w:cs="Tahoma"/>
          <w:sz w:val="24"/>
          <w:szCs w:val="24"/>
          <w:lang w:val="mk-MK"/>
        </w:rPr>
        <w:t xml:space="preserve">низа значајни документи </w:t>
      </w:r>
      <w:r w:rsidR="000B1183">
        <w:rPr>
          <w:rFonts w:cs="Tahoma"/>
          <w:sz w:val="24"/>
          <w:szCs w:val="24"/>
          <w:lang w:val="mk-MK"/>
        </w:rPr>
        <w:t>што</w:t>
      </w:r>
      <w:r w:rsidR="000B1183" w:rsidRPr="00255383">
        <w:rPr>
          <w:rFonts w:cs="Tahoma"/>
          <w:sz w:val="24"/>
          <w:szCs w:val="24"/>
          <w:lang w:val="mk-MK"/>
        </w:rPr>
        <w:t xml:space="preserve"> </w:t>
      </w:r>
      <w:r w:rsidRPr="00255383">
        <w:rPr>
          <w:rFonts w:cs="Tahoma"/>
          <w:sz w:val="24"/>
          <w:szCs w:val="24"/>
          <w:lang w:val="mk-MK"/>
        </w:rPr>
        <w:t xml:space="preserve">го осудуваат родово-базираното насилство и ги појаснуваат стандардите за елиминирање на ова насилство и обврските на државите </w:t>
      </w:r>
      <w:r w:rsidR="000B1183">
        <w:rPr>
          <w:rFonts w:cs="Tahoma"/>
          <w:sz w:val="24"/>
          <w:szCs w:val="24"/>
          <w:lang w:val="mk-MK"/>
        </w:rPr>
        <w:t>што</w:t>
      </w:r>
      <w:r w:rsidR="000B1183" w:rsidRPr="00255383">
        <w:rPr>
          <w:rFonts w:cs="Tahoma"/>
          <w:sz w:val="24"/>
          <w:szCs w:val="24"/>
          <w:lang w:val="mk-MK"/>
        </w:rPr>
        <w:t xml:space="preserve"> </w:t>
      </w:r>
      <w:r w:rsidRPr="00255383">
        <w:rPr>
          <w:rFonts w:cs="Tahoma"/>
          <w:sz w:val="24"/>
          <w:szCs w:val="24"/>
          <w:lang w:val="mk-MK"/>
        </w:rPr>
        <w:t xml:space="preserve">треба да ги преземе во таа насока. Посебно значајна е Декларација на Обединетите </w:t>
      </w:r>
      <w:r w:rsidR="003D7F9A">
        <w:rPr>
          <w:rFonts w:cs="Tahoma"/>
          <w:sz w:val="24"/>
          <w:szCs w:val="24"/>
          <w:lang w:val="mk-MK"/>
        </w:rPr>
        <w:t>н</w:t>
      </w:r>
      <w:r w:rsidR="003D7F9A" w:rsidRPr="00255383">
        <w:rPr>
          <w:rFonts w:cs="Tahoma"/>
          <w:sz w:val="24"/>
          <w:szCs w:val="24"/>
          <w:lang w:val="mk-MK"/>
        </w:rPr>
        <w:t xml:space="preserve">ации </w:t>
      </w:r>
      <w:r w:rsidRPr="00255383">
        <w:rPr>
          <w:rFonts w:cs="Tahoma"/>
          <w:sz w:val="24"/>
          <w:szCs w:val="24"/>
          <w:lang w:val="mk-MK"/>
        </w:rPr>
        <w:t>за елиминација за насилството врз жените (1993)</w:t>
      </w:r>
      <w:r w:rsidR="000233D0" w:rsidRPr="00255383">
        <w:rPr>
          <w:rStyle w:val="FootnoteReference"/>
          <w:rFonts w:cs="Tahoma"/>
          <w:sz w:val="24"/>
          <w:szCs w:val="24"/>
          <w:lang w:val="mk-MK"/>
        </w:rPr>
        <w:footnoteReference w:id="4"/>
      </w:r>
      <w:r w:rsidR="000233D0" w:rsidRPr="00255383">
        <w:rPr>
          <w:rFonts w:cs="Tahoma"/>
          <w:sz w:val="24"/>
          <w:szCs w:val="24"/>
          <w:lang w:val="mk-MK"/>
        </w:rPr>
        <w:t xml:space="preserve"> како</w:t>
      </w:r>
      <w:r w:rsidRPr="00255383">
        <w:rPr>
          <w:rFonts w:cs="Tahoma"/>
          <w:sz w:val="24"/>
          <w:szCs w:val="24"/>
          <w:lang w:val="mk-MK"/>
        </w:rPr>
        <w:t xml:space="preserve"> прв меѓународен инструмент </w:t>
      </w:r>
      <w:r w:rsidR="000233D0" w:rsidRPr="00255383">
        <w:rPr>
          <w:rFonts w:cs="Tahoma"/>
          <w:sz w:val="24"/>
          <w:szCs w:val="24"/>
          <w:lang w:val="mk-MK"/>
        </w:rPr>
        <w:t xml:space="preserve">што </w:t>
      </w:r>
      <w:r w:rsidR="009352F9" w:rsidRPr="00255383">
        <w:rPr>
          <w:rFonts w:cs="Tahoma"/>
          <w:sz w:val="24"/>
          <w:szCs w:val="24"/>
          <w:lang w:val="mk-MK"/>
        </w:rPr>
        <w:t>с</w:t>
      </w:r>
      <w:r w:rsidRPr="00255383">
        <w:rPr>
          <w:rFonts w:cs="Tahoma"/>
          <w:sz w:val="24"/>
          <w:szCs w:val="24"/>
          <w:lang w:val="mk-MK"/>
        </w:rPr>
        <w:t>п</w:t>
      </w:r>
      <w:r w:rsidR="009352F9" w:rsidRPr="00255383">
        <w:rPr>
          <w:rFonts w:cs="Tahoma"/>
          <w:sz w:val="24"/>
          <w:szCs w:val="24"/>
          <w:lang w:val="mk-MK"/>
        </w:rPr>
        <w:t>е</w:t>
      </w:r>
      <w:r w:rsidRPr="00255383">
        <w:rPr>
          <w:rFonts w:cs="Tahoma"/>
          <w:sz w:val="24"/>
          <w:szCs w:val="24"/>
          <w:lang w:val="mk-MK"/>
        </w:rPr>
        <w:t>цифично и експлицитно го адресира прашањето за насилството врз жените. Со Резолуцијата 1994/</w:t>
      </w:r>
      <w:r w:rsidR="00E57608">
        <w:rPr>
          <w:rFonts w:cs="Tahoma"/>
          <w:sz w:val="24"/>
          <w:szCs w:val="24"/>
        </w:rPr>
        <w:t>4</w:t>
      </w:r>
      <w:r w:rsidRPr="00255383">
        <w:rPr>
          <w:rFonts w:cs="Tahoma"/>
          <w:sz w:val="24"/>
          <w:szCs w:val="24"/>
          <w:lang w:val="mk-MK"/>
        </w:rPr>
        <w:t xml:space="preserve">5 на Комисијата за човекови права назначен е </w:t>
      </w:r>
      <w:r w:rsidR="000B1183">
        <w:rPr>
          <w:rFonts w:cs="Tahoma"/>
          <w:sz w:val="24"/>
          <w:szCs w:val="24"/>
          <w:lang w:val="mk-MK"/>
        </w:rPr>
        <w:t>с</w:t>
      </w:r>
      <w:r w:rsidR="000B1183" w:rsidRPr="00255383">
        <w:rPr>
          <w:rFonts w:cs="Tahoma"/>
          <w:sz w:val="24"/>
          <w:szCs w:val="24"/>
          <w:lang w:val="mk-MK"/>
        </w:rPr>
        <w:t xml:space="preserve">пецијален </w:t>
      </w:r>
      <w:r w:rsidRPr="00255383">
        <w:rPr>
          <w:rFonts w:cs="Tahoma"/>
          <w:sz w:val="24"/>
          <w:szCs w:val="24"/>
          <w:lang w:val="mk-MK"/>
        </w:rPr>
        <w:t>известувач за насилство врз жените</w:t>
      </w:r>
      <w:r w:rsidR="009352F9" w:rsidRPr="00255383">
        <w:rPr>
          <w:rFonts w:cs="Tahoma"/>
          <w:sz w:val="24"/>
          <w:szCs w:val="24"/>
          <w:lang w:val="mk-MK"/>
        </w:rPr>
        <w:t xml:space="preserve"> на Обединетите </w:t>
      </w:r>
      <w:r w:rsidR="00D71DA3">
        <w:rPr>
          <w:rFonts w:cs="Tahoma"/>
          <w:sz w:val="24"/>
          <w:szCs w:val="24"/>
          <w:lang w:val="mk-MK"/>
        </w:rPr>
        <w:t>н</w:t>
      </w:r>
      <w:r w:rsidR="00D71DA3" w:rsidRPr="00255383">
        <w:rPr>
          <w:rFonts w:cs="Tahoma"/>
          <w:sz w:val="24"/>
          <w:szCs w:val="24"/>
          <w:lang w:val="mk-MK"/>
        </w:rPr>
        <w:t>ации</w:t>
      </w:r>
      <w:r w:rsidRPr="00255383">
        <w:rPr>
          <w:rFonts w:cs="Tahoma"/>
          <w:sz w:val="24"/>
          <w:szCs w:val="24"/>
          <w:lang w:val="mk-MK"/>
        </w:rPr>
        <w:t>.</w:t>
      </w:r>
      <w:r w:rsidR="000233D0" w:rsidRPr="00255383">
        <w:rPr>
          <w:rStyle w:val="FootnoteReference"/>
          <w:rFonts w:cs="Tahoma"/>
          <w:sz w:val="24"/>
          <w:szCs w:val="24"/>
          <w:lang w:val="mk-MK"/>
        </w:rPr>
        <w:footnoteReference w:id="5"/>
      </w:r>
      <w:r w:rsidRPr="00255383">
        <w:rPr>
          <w:rFonts w:cs="Tahoma"/>
          <w:sz w:val="24"/>
          <w:szCs w:val="24"/>
          <w:lang w:val="mk-MK"/>
        </w:rPr>
        <w:t xml:space="preserve"> Дополнително, Пекиншката платформа за акција (1995)</w:t>
      </w:r>
      <w:r w:rsidR="000233D0" w:rsidRPr="00255383">
        <w:rPr>
          <w:rStyle w:val="FootnoteReference"/>
          <w:rFonts w:cs="Tahoma"/>
          <w:sz w:val="24"/>
          <w:szCs w:val="24"/>
          <w:lang w:val="mk-MK"/>
        </w:rPr>
        <w:footnoteReference w:id="6"/>
      </w:r>
      <w:r w:rsidRPr="00255383">
        <w:rPr>
          <w:rFonts w:cs="Tahoma"/>
          <w:sz w:val="24"/>
          <w:szCs w:val="24"/>
          <w:lang w:val="mk-MK"/>
        </w:rPr>
        <w:t xml:space="preserve"> е универзален план за зајакнување на жените и превенција и елиминирање на насилството врз жените и </w:t>
      </w:r>
      <w:r w:rsidR="00062F21" w:rsidRPr="00255383">
        <w:rPr>
          <w:rFonts w:cs="Tahoma"/>
          <w:sz w:val="24"/>
          <w:szCs w:val="24"/>
          <w:lang w:val="mk-MK"/>
        </w:rPr>
        <w:t>заедно</w:t>
      </w:r>
      <w:r w:rsidR="001A2D1C" w:rsidRPr="00255383">
        <w:rPr>
          <w:rFonts w:cs="Tahoma"/>
          <w:sz w:val="24"/>
          <w:szCs w:val="24"/>
          <w:lang w:val="mk-MK"/>
        </w:rPr>
        <w:t xml:space="preserve"> со м</w:t>
      </w:r>
      <w:r w:rsidRPr="00255383">
        <w:rPr>
          <w:rFonts w:cs="Tahoma"/>
          <w:sz w:val="24"/>
          <w:szCs w:val="24"/>
          <w:lang w:val="mk-MK"/>
        </w:rPr>
        <w:t xml:space="preserve">ногу други документи усвоени од </w:t>
      </w:r>
      <w:r w:rsidRPr="00255383">
        <w:rPr>
          <w:rFonts w:cs="Tahoma"/>
          <w:sz w:val="24"/>
          <w:szCs w:val="24"/>
          <w:lang w:val="mk-MK"/>
        </w:rPr>
        <w:lastRenderedPageBreak/>
        <w:t xml:space="preserve">телата на ООН, </w:t>
      </w:r>
      <w:r w:rsidR="001A2D1C" w:rsidRPr="00255383">
        <w:rPr>
          <w:rFonts w:cs="Tahoma"/>
          <w:sz w:val="24"/>
          <w:szCs w:val="24"/>
          <w:lang w:val="mk-MK"/>
        </w:rPr>
        <w:t>ја</w:t>
      </w:r>
      <w:r w:rsidRPr="00255383">
        <w:rPr>
          <w:rFonts w:cs="Tahoma"/>
          <w:sz w:val="24"/>
          <w:szCs w:val="24"/>
          <w:lang w:val="mk-MK"/>
        </w:rPr>
        <w:t xml:space="preserve"> </w:t>
      </w:r>
      <w:r w:rsidR="001A2D1C" w:rsidRPr="00255383">
        <w:rPr>
          <w:rFonts w:cs="Tahoma"/>
          <w:sz w:val="24"/>
          <w:szCs w:val="24"/>
          <w:lang w:val="mk-MK"/>
        </w:rPr>
        <w:t>потенцираат потребата од елиминирање на</w:t>
      </w:r>
      <w:r w:rsidRPr="00255383">
        <w:rPr>
          <w:rFonts w:cs="Tahoma"/>
          <w:sz w:val="24"/>
          <w:szCs w:val="24"/>
          <w:lang w:val="mk-MK"/>
        </w:rPr>
        <w:t xml:space="preserve"> </w:t>
      </w:r>
      <w:r w:rsidR="00D71DA3" w:rsidRPr="00255383">
        <w:rPr>
          <w:rFonts w:cs="Tahoma"/>
          <w:sz w:val="24"/>
          <w:szCs w:val="24"/>
          <w:lang w:val="mk-MK"/>
        </w:rPr>
        <w:t>насилството</w:t>
      </w:r>
      <w:r w:rsidRPr="00255383">
        <w:rPr>
          <w:rFonts w:cs="Tahoma"/>
          <w:sz w:val="24"/>
          <w:szCs w:val="24"/>
          <w:lang w:val="mk-MK"/>
        </w:rPr>
        <w:t xml:space="preserve"> врз жените. Комитетот за елиминација на сите форми на дискриминација врз жената во 2017 година усвои Општа препорака бр. 35 со која се ажурира општата препорака 19</w:t>
      </w:r>
      <w:r w:rsidR="001A2D1C" w:rsidRPr="00255383">
        <w:rPr>
          <w:rStyle w:val="FootnoteReference"/>
          <w:rFonts w:cs="Tahoma"/>
          <w:sz w:val="24"/>
          <w:szCs w:val="24"/>
          <w:lang w:val="mk-MK"/>
        </w:rPr>
        <w:footnoteReference w:id="7"/>
      </w:r>
      <w:r w:rsidRPr="00255383">
        <w:rPr>
          <w:rFonts w:cs="Tahoma"/>
          <w:sz w:val="24"/>
          <w:szCs w:val="24"/>
          <w:lang w:val="mk-MK"/>
        </w:rPr>
        <w:t xml:space="preserve"> и се даваат јасни насоки за државите кои мерки треба да ги преземат за да се справат со сите форми на родово-базираното насилство.</w:t>
      </w:r>
    </w:p>
    <w:p w:rsidR="00382657" w:rsidRPr="00255383" w:rsidRDefault="00CF7DBE" w:rsidP="00CF7DBE">
      <w:pPr>
        <w:pStyle w:val="NormalWeb"/>
        <w:kinsoku w:val="0"/>
        <w:overflowPunct w:val="0"/>
        <w:spacing w:before="82" w:beforeAutospacing="0" w:after="0" w:afterAutospacing="0"/>
        <w:jc w:val="both"/>
        <w:textAlignment w:val="baseline"/>
        <w:rPr>
          <w:rFonts w:asciiTheme="minorHAnsi" w:hAnsiTheme="minorHAnsi" w:cs="Tahoma"/>
          <w:color w:val="161616"/>
          <w:shd w:val="clear" w:color="auto" w:fill="FFFFFF"/>
          <w:lang w:val="mk-MK"/>
        </w:rPr>
      </w:pPr>
      <w:r w:rsidRPr="00255383">
        <w:rPr>
          <w:rFonts w:asciiTheme="minorHAnsi" w:hAnsiTheme="minorHAnsi" w:cs="Tahoma"/>
          <w:lang w:val="mk-MK"/>
        </w:rPr>
        <w:t xml:space="preserve">Сите овие документи усвоени на меѓународно ниво несомнено извршија влијание на регионалните системи за заштита на човековите права. Европскиот суд за човекови права донесе одлуки </w:t>
      </w:r>
      <w:r w:rsidR="000B1183">
        <w:rPr>
          <w:rFonts w:asciiTheme="minorHAnsi" w:hAnsiTheme="minorHAnsi" w:cs="Tahoma"/>
          <w:lang w:val="mk-MK"/>
        </w:rPr>
        <w:t>што</w:t>
      </w:r>
      <w:r w:rsidR="000B1183" w:rsidRPr="00255383">
        <w:rPr>
          <w:rFonts w:asciiTheme="minorHAnsi" w:hAnsiTheme="minorHAnsi" w:cs="Tahoma"/>
          <w:lang w:val="mk-MK"/>
        </w:rPr>
        <w:t xml:space="preserve"> </w:t>
      </w:r>
      <w:r w:rsidRPr="00255383">
        <w:rPr>
          <w:rFonts w:asciiTheme="minorHAnsi" w:hAnsiTheme="minorHAnsi" w:cs="Tahoma"/>
          <w:lang w:val="mk-MK"/>
        </w:rPr>
        <w:t xml:space="preserve">имаат сериозно влијание за воспоставување на судска </w:t>
      </w:r>
      <w:r w:rsidR="00F73055" w:rsidRPr="00255383">
        <w:rPr>
          <w:rFonts w:asciiTheme="minorHAnsi" w:hAnsiTheme="minorHAnsi" w:cs="Tahoma"/>
          <w:lang w:val="mk-MK"/>
        </w:rPr>
        <w:t>прак</w:t>
      </w:r>
      <w:r w:rsidR="00F73055">
        <w:rPr>
          <w:rFonts w:asciiTheme="minorHAnsi" w:hAnsiTheme="minorHAnsi" w:cs="Tahoma"/>
          <w:lang w:val="mk-MK"/>
        </w:rPr>
        <w:t>тик</w:t>
      </w:r>
      <w:r w:rsidR="00F73055" w:rsidRPr="00255383">
        <w:rPr>
          <w:rFonts w:asciiTheme="minorHAnsi" w:hAnsiTheme="minorHAnsi" w:cs="Tahoma"/>
          <w:lang w:val="mk-MK"/>
        </w:rPr>
        <w:t xml:space="preserve">а </w:t>
      </w:r>
      <w:r w:rsidRPr="00255383">
        <w:rPr>
          <w:rFonts w:asciiTheme="minorHAnsi" w:hAnsiTheme="minorHAnsi" w:cs="Tahoma"/>
          <w:lang w:val="mk-MK"/>
        </w:rPr>
        <w:t>во случаи на насилство врз жените и се придружен елемент во утврдувањето на меѓународното право. Во одлуката Опуз против Турција од 2009 година</w:t>
      </w:r>
      <w:r w:rsidR="001A2D1C" w:rsidRPr="00255383">
        <w:rPr>
          <w:rStyle w:val="FootnoteReference"/>
          <w:rFonts w:asciiTheme="minorHAnsi" w:hAnsiTheme="minorHAnsi" w:cs="Tahoma"/>
          <w:lang w:val="mk-MK"/>
        </w:rPr>
        <w:footnoteReference w:id="8"/>
      </w:r>
      <w:r w:rsidRPr="00255383">
        <w:rPr>
          <w:rFonts w:asciiTheme="minorHAnsi" w:hAnsiTheme="minorHAnsi" w:cs="Tahoma"/>
          <w:lang w:val="mk-MK"/>
        </w:rPr>
        <w:t xml:space="preserve">, ЕСЧП утврди дека </w:t>
      </w:r>
      <w:r w:rsidR="00F73055">
        <w:rPr>
          <w:rFonts w:asciiTheme="minorHAnsi" w:hAnsiTheme="minorHAnsi" w:cs="Tahoma"/>
          <w:lang w:val="mk-MK"/>
        </w:rPr>
        <w:t>„</w:t>
      </w:r>
      <w:r w:rsidRPr="00255383">
        <w:rPr>
          <w:rFonts w:asciiTheme="minorHAnsi" w:hAnsiTheme="minorHAnsi" w:cs="Tahoma"/>
          <w:lang w:val="mk-MK"/>
        </w:rPr>
        <w:t>семејното насилство е дискриминација врз жената...</w:t>
      </w:r>
      <w:r w:rsidR="00F73055">
        <w:rPr>
          <w:rFonts w:asciiTheme="minorHAnsi" w:hAnsiTheme="minorHAnsi" w:cs="Tahoma"/>
          <w:lang w:val="mk-MK"/>
        </w:rPr>
        <w:t xml:space="preserve"> </w:t>
      </w:r>
      <w:r w:rsidRPr="00255383">
        <w:rPr>
          <w:rFonts w:asciiTheme="minorHAnsi" w:hAnsiTheme="minorHAnsi" w:cs="Tahoma"/>
          <w:lang w:val="mk-MK"/>
        </w:rPr>
        <w:t>а к</w:t>
      </w:r>
      <w:r w:rsidRPr="00255383">
        <w:rPr>
          <w:rFonts w:asciiTheme="minorHAnsi" w:eastAsiaTheme="minorEastAsia" w:hAnsiTheme="minorHAnsi" w:cs="Tahoma"/>
          <w:color w:val="000000" w:themeColor="text1"/>
          <w:kern w:val="24"/>
          <w:lang w:val="mk-MK"/>
        </w:rPr>
        <w:t>онтинуираното семејно насилство за кое жртвата не добива заштита од држа</w:t>
      </w:r>
      <w:r w:rsidR="00382657" w:rsidRPr="00255383">
        <w:rPr>
          <w:rFonts w:asciiTheme="minorHAnsi" w:eastAsiaTheme="minorEastAsia" w:hAnsiTheme="minorHAnsi" w:cs="Tahoma"/>
          <w:color w:val="000000" w:themeColor="text1"/>
          <w:kern w:val="24"/>
          <w:lang w:val="mk-MK"/>
        </w:rPr>
        <w:t>вата претставува повреда на заб</w:t>
      </w:r>
      <w:r w:rsidRPr="00255383">
        <w:rPr>
          <w:rFonts w:asciiTheme="minorHAnsi" w:eastAsiaTheme="minorEastAsia" w:hAnsiTheme="minorHAnsi" w:cs="Tahoma"/>
          <w:color w:val="000000" w:themeColor="text1"/>
          <w:kern w:val="24"/>
          <w:lang w:val="mk-MK"/>
        </w:rPr>
        <w:t>раната за тортура нехумано и деградирачко постапување и казнување</w:t>
      </w:r>
      <w:r w:rsidR="00F73055">
        <w:rPr>
          <w:rFonts w:asciiTheme="minorHAnsi" w:eastAsiaTheme="minorEastAsia" w:hAnsiTheme="minorHAnsi" w:cs="Tahoma"/>
          <w:color w:val="000000" w:themeColor="text1"/>
          <w:kern w:val="24"/>
          <w:lang w:val="mk-MK"/>
        </w:rPr>
        <w:t>“</w:t>
      </w:r>
      <w:r w:rsidRPr="00255383">
        <w:rPr>
          <w:rFonts w:asciiTheme="minorHAnsi" w:eastAsiaTheme="minorEastAsia" w:hAnsiTheme="minorHAnsi" w:cs="Tahoma"/>
          <w:color w:val="000000" w:themeColor="text1"/>
          <w:kern w:val="24"/>
          <w:lang w:val="mk-MK"/>
        </w:rPr>
        <w:t xml:space="preserve">. </w:t>
      </w:r>
      <w:r w:rsidRPr="00255383">
        <w:rPr>
          <w:rFonts w:asciiTheme="minorHAnsi" w:hAnsiTheme="minorHAnsi" w:cs="Tahoma"/>
          <w:lang w:val="mk-MK"/>
        </w:rPr>
        <w:t xml:space="preserve">Советот на Европа има преземено серија иницијативи за промоција и заштита на жените од насилство, меѓу кои и Препораката </w:t>
      </w:r>
      <w:r w:rsidRPr="00255383">
        <w:rPr>
          <w:rFonts w:asciiTheme="minorHAnsi" w:hAnsiTheme="minorHAnsi" w:cs="Tahoma"/>
          <w:color w:val="161616"/>
          <w:shd w:val="clear" w:color="auto" w:fill="FFFFFF"/>
          <w:lang w:val="mk-MK"/>
        </w:rPr>
        <w:t>Rec</w:t>
      </w:r>
      <w:r w:rsidR="00F73055">
        <w:rPr>
          <w:rFonts w:asciiTheme="minorHAnsi" w:hAnsiTheme="minorHAnsi" w:cs="Tahoma"/>
          <w:color w:val="161616"/>
          <w:shd w:val="clear" w:color="auto" w:fill="FFFFFF"/>
          <w:lang w:val="mk-MK"/>
        </w:rPr>
        <w:t xml:space="preserve"> </w:t>
      </w:r>
      <w:r w:rsidRPr="00255383">
        <w:rPr>
          <w:rFonts w:asciiTheme="minorHAnsi" w:hAnsiTheme="minorHAnsi" w:cs="Tahoma"/>
          <w:color w:val="161616"/>
          <w:shd w:val="clear" w:color="auto" w:fill="FFFFFF"/>
          <w:lang w:val="mk-MK"/>
        </w:rPr>
        <w:t>(2002)5</w:t>
      </w:r>
      <w:r w:rsidR="001A2D1C" w:rsidRPr="00255383">
        <w:rPr>
          <w:rStyle w:val="FootnoteReference"/>
          <w:rFonts w:asciiTheme="minorHAnsi" w:hAnsiTheme="minorHAnsi" w:cs="Tahoma"/>
          <w:color w:val="161616"/>
          <w:shd w:val="clear" w:color="auto" w:fill="FFFFFF"/>
          <w:lang w:val="mk-MK"/>
        </w:rPr>
        <w:footnoteReference w:id="9"/>
      </w:r>
      <w:r w:rsidRPr="00255383">
        <w:rPr>
          <w:rFonts w:asciiTheme="minorHAnsi" w:hAnsiTheme="minorHAnsi" w:cs="Tahoma"/>
          <w:color w:val="161616"/>
          <w:shd w:val="clear" w:color="auto" w:fill="FFFFFF"/>
          <w:lang w:val="mk-MK"/>
        </w:rPr>
        <w:t xml:space="preserve"> на Комитетот на министри на земјите</w:t>
      </w:r>
      <w:r w:rsidR="000B1183">
        <w:rPr>
          <w:rFonts w:asciiTheme="minorHAnsi" w:hAnsiTheme="minorHAnsi" w:cs="Tahoma"/>
          <w:color w:val="161616"/>
          <w:shd w:val="clear" w:color="auto" w:fill="FFFFFF"/>
          <w:lang w:val="mk-MK"/>
        </w:rPr>
        <w:t>-</w:t>
      </w:r>
      <w:r w:rsidRPr="00255383">
        <w:rPr>
          <w:rFonts w:asciiTheme="minorHAnsi" w:hAnsiTheme="minorHAnsi" w:cs="Tahoma"/>
          <w:color w:val="161616"/>
          <w:shd w:val="clear" w:color="auto" w:fill="FFFFFF"/>
          <w:lang w:val="mk-MK"/>
        </w:rPr>
        <w:t>членки за заштита на жените од насилство.</w:t>
      </w:r>
    </w:p>
    <w:p w:rsidR="006D1764" w:rsidRPr="00255383" w:rsidRDefault="00CF7DBE" w:rsidP="00CF7DBE">
      <w:pPr>
        <w:pStyle w:val="NormalWeb"/>
        <w:kinsoku w:val="0"/>
        <w:overflowPunct w:val="0"/>
        <w:spacing w:before="82" w:beforeAutospacing="0" w:after="0" w:afterAutospacing="0"/>
        <w:jc w:val="both"/>
        <w:textAlignment w:val="baseline"/>
        <w:rPr>
          <w:rFonts w:asciiTheme="minorHAnsi" w:hAnsiTheme="minorHAnsi" w:cs="Tahoma"/>
          <w:color w:val="161616"/>
          <w:shd w:val="clear" w:color="auto" w:fill="FFFFFF"/>
          <w:lang w:val="mk-MK"/>
        </w:rPr>
      </w:pPr>
      <w:r w:rsidRPr="00255383">
        <w:rPr>
          <w:rFonts w:asciiTheme="minorHAnsi" w:hAnsiTheme="minorHAnsi" w:cs="Tahoma"/>
          <w:color w:val="161616"/>
          <w:shd w:val="clear" w:color="auto" w:fill="FFFFFF"/>
          <w:lang w:val="mk-MK"/>
        </w:rPr>
        <w:t>Парламентарното Собрание на Советот на Европа ја демонстрираше својата силна политичка волја за елиминирање на сите форми на насилство врз жените преку резолуции и препораки со кои повика на усвојување на правно обврзувачки стандард за превенција, заштита и гонење на најсериозните и најраспространетите форми на родово</w:t>
      </w:r>
      <w:r w:rsidR="007436C5">
        <w:rPr>
          <w:rFonts w:asciiTheme="minorHAnsi" w:hAnsiTheme="minorHAnsi" w:cs="Tahoma"/>
          <w:color w:val="161616"/>
          <w:shd w:val="clear" w:color="auto" w:fill="FFFFFF"/>
          <w:lang w:val="mk-MK"/>
        </w:rPr>
        <w:t>-</w:t>
      </w:r>
      <w:r w:rsidRPr="00255383">
        <w:rPr>
          <w:rFonts w:asciiTheme="minorHAnsi" w:hAnsiTheme="minorHAnsi" w:cs="Tahoma"/>
          <w:color w:val="161616"/>
          <w:shd w:val="clear" w:color="auto" w:fill="FFFFFF"/>
          <w:lang w:val="mk-MK"/>
        </w:rPr>
        <w:t xml:space="preserve">базирано насилство. Конечно, на </w:t>
      </w:r>
      <w:r w:rsidR="00F73055">
        <w:rPr>
          <w:rFonts w:asciiTheme="minorHAnsi" w:hAnsiTheme="minorHAnsi" w:cs="Tahoma"/>
          <w:color w:val="161616"/>
          <w:shd w:val="clear" w:color="auto" w:fill="FFFFFF"/>
          <w:lang w:val="mk-MK"/>
        </w:rPr>
        <w:t>седми</w:t>
      </w:r>
      <w:r w:rsidRPr="00255383">
        <w:rPr>
          <w:rFonts w:asciiTheme="minorHAnsi" w:hAnsiTheme="minorHAnsi" w:cs="Tahoma"/>
          <w:color w:val="161616"/>
          <w:shd w:val="clear" w:color="auto" w:fill="FFFFFF"/>
          <w:lang w:val="mk-MK"/>
        </w:rPr>
        <w:t xml:space="preserve"> април 2011 година Комитетот на министри при Советот на Европа ја усвои Конвенцијата за спречување и борба против насилството врз жените</w:t>
      </w:r>
      <w:r w:rsidR="00DB2FC5">
        <w:rPr>
          <w:rFonts w:asciiTheme="minorHAnsi" w:hAnsiTheme="minorHAnsi" w:cs="Tahoma"/>
          <w:color w:val="161616"/>
          <w:shd w:val="clear" w:color="auto" w:fill="FFFFFF"/>
          <w:lang w:val="mk-MK"/>
        </w:rPr>
        <w:t>,</w:t>
      </w:r>
      <w:r w:rsidRPr="00255383">
        <w:rPr>
          <w:rFonts w:asciiTheme="minorHAnsi" w:hAnsiTheme="minorHAnsi" w:cs="Tahoma"/>
          <w:color w:val="161616"/>
          <w:shd w:val="clear" w:color="auto" w:fill="FFFFFF"/>
          <w:lang w:val="mk-MK"/>
        </w:rPr>
        <w:t xml:space="preserve"> вклучувајќи го и семејното насилство</w:t>
      </w:r>
      <w:r w:rsidR="00382657" w:rsidRPr="00255383">
        <w:rPr>
          <w:rFonts w:asciiTheme="minorHAnsi" w:hAnsiTheme="minorHAnsi" w:cs="Tahoma"/>
          <w:color w:val="161616"/>
          <w:shd w:val="clear" w:color="auto" w:fill="FFFFFF"/>
          <w:lang w:val="mk-MK"/>
        </w:rPr>
        <w:t xml:space="preserve"> (во понатамошниот текст: Конвенцијата)</w:t>
      </w:r>
      <w:r w:rsidR="001A2D1C" w:rsidRPr="00255383">
        <w:rPr>
          <w:rStyle w:val="FootnoteReference"/>
          <w:rFonts w:asciiTheme="minorHAnsi" w:hAnsiTheme="minorHAnsi" w:cs="Tahoma"/>
          <w:color w:val="161616"/>
          <w:shd w:val="clear" w:color="auto" w:fill="FFFFFF"/>
          <w:lang w:val="mk-MK"/>
        </w:rPr>
        <w:footnoteReference w:id="10"/>
      </w:r>
      <w:r w:rsidRPr="00255383">
        <w:rPr>
          <w:rFonts w:asciiTheme="minorHAnsi" w:hAnsiTheme="minorHAnsi" w:cs="Tahoma"/>
          <w:color w:val="161616"/>
          <w:shd w:val="clear" w:color="auto" w:fill="FFFFFF"/>
          <w:lang w:val="mk-MK"/>
        </w:rPr>
        <w:t xml:space="preserve">, а за време на состанокот на </w:t>
      </w:r>
      <w:r w:rsidR="007436C5" w:rsidRPr="00255383">
        <w:rPr>
          <w:rFonts w:asciiTheme="minorHAnsi" w:hAnsiTheme="minorHAnsi" w:cs="Tahoma"/>
          <w:color w:val="161616"/>
          <w:shd w:val="clear" w:color="auto" w:fill="FFFFFF"/>
          <w:lang w:val="mk-MK"/>
        </w:rPr>
        <w:t>министрите</w:t>
      </w:r>
      <w:r w:rsidRPr="00255383">
        <w:rPr>
          <w:rFonts w:asciiTheme="minorHAnsi" w:hAnsiTheme="minorHAnsi" w:cs="Tahoma"/>
          <w:color w:val="161616"/>
          <w:shd w:val="clear" w:color="auto" w:fill="FFFFFF"/>
          <w:lang w:val="mk-MK"/>
        </w:rPr>
        <w:t xml:space="preserve"> во Истанбул на 11 мај 2011 </w:t>
      </w:r>
      <w:r w:rsidR="00CD7FD6">
        <w:rPr>
          <w:rFonts w:asciiTheme="minorHAnsi" w:hAnsiTheme="minorHAnsi" w:cs="Tahoma"/>
          <w:color w:val="161616"/>
          <w:shd w:val="clear" w:color="auto" w:fill="FFFFFF"/>
          <w:lang w:val="mk-MK"/>
        </w:rPr>
        <w:t xml:space="preserve">година </w:t>
      </w:r>
      <w:r w:rsidRPr="00255383">
        <w:rPr>
          <w:rFonts w:asciiTheme="minorHAnsi" w:hAnsiTheme="minorHAnsi" w:cs="Tahoma"/>
          <w:color w:val="161616"/>
          <w:shd w:val="clear" w:color="auto" w:fill="FFFFFF"/>
          <w:lang w:val="mk-MK"/>
        </w:rPr>
        <w:t xml:space="preserve">беше отворена за потпис. По ратификацијата од страна на десет земји, во април 2014 година Конвенцијата влезе во сила на </w:t>
      </w:r>
      <w:r w:rsidR="00CD7FD6">
        <w:rPr>
          <w:rFonts w:asciiTheme="minorHAnsi" w:hAnsiTheme="minorHAnsi" w:cs="Tahoma"/>
          <w:color w:val="161616"/>
          <w:shd w:val="clear" w:color="auto" w:fill="FFFFFF"/>
          <w:lang w:val="mk-MK"/>
        </w:rPr>
        <w:t>први</w:t>
      </w:r>
      <w:r w:rsidR="00CD7FD6" w:rsidRPr="00255383">
        <w:rPr>
          <w:rFonts w:asciiTheme="minorHAnsi" w:hAnsiTheme="minorHAnsi" w:cs="Tahoma"/>
          <w:color w:val="161616"/>
          <w:shd w:val="clear" w:color="auto" w:fill="FFFFFF"/>
          <w:lang w:val="mk-MK"/>
        </w:rPr>
        <w:t xml:space="preserve"> </w:t>
      </w:r>
      <w:r w:rsidRPr="00255383">
        <w:rPr>
          <w:rFonts w:asciiTheme="minorHAnsi" w:hAnsiTheme="minorHAnsi" w:cs="Tahoma"/>
          <w:color w:val="161616"/>
          <w:shd w:val="clear" w:color="auto" w:fill="FFFFFF"/>
          <w:lang w:val="mk-MK"/>
        </w:rPr>
        <w:t>август 2014 година. Република Македонија беше меѓ</w:t>
      </w:r>
      <w:r w:rsidR="001A2D1C" w:rsidRPr="00255383">
        <w:rPr>
          <w:rFonts w:asciiTheme="minorHAnsi" w:hAnsiTheme="minorHAnsi" w:cs="Tahoma"/>
          <w:color w:val="161616"/>
          <w:shd w:val="clear" w:color="auto" w:fill="FFFFFF"/>
          <w:lang w:val="mk-MK"/>
        </w:rPr>
        <w:t xml:space="preserve">у првите земји </w:t>
      </w:r>
      <w:r w:rsidR="00DB2FC5">
        <w:rPr>
          <w:rFonts w:asciiTheme="minorHAnsi" w:hAnsiTheme="minorHAnsi" w:cs="Tahoma"/>
          <w:color w:val="161616"/>
          <w:shd w:val="clear" w:color="auto" w:fill="FFFFFF"/>
          <w:lang w:val="mk-MK"/>
        </w:rPr>
        <w:t>што</w:t>
      </w:r>
      <w:r w:rsidR="001A2D1C" w:rsidRPr="00255383">
        <w:rPr>
          <w:rFonts w:asciiTheme="minorHAnsi" w:hAnsiTheme="minorHAnsi" w:cs="Tahoma"/>
          <w:color w:val="161616"/>
          <w:shd w:val="clear" w:color="auto" w:fill="FFFFFF"/>
          <w:lang w:val="mk-MK"/>
        </w:rPr>
        <w:t xml:space="preserve"> ја потпишаа </w:t>
      </w:r>
      <w:r w:rsidR="007436C5" w:rsidRPr="00255383">
        <w:rPr>
          <w:rFonts w:asciiTheme="minorHAnsi" w:hAnsiTheme="minorHAnsi" w:cs="Tahoma"/>
          <w:color w:val="161616"/>
          <w:shd w:val="clear" w:color="auto" w:fill="FFFFFF"/>
          <w:lang w:val="mk-MK"/>
        </w:rPr>
        <w:t>Конвенцијата</w:t>
      </w:r>
      <w:r w:rsidRPr="00255383">
        <w:rPr>
          <w:rFonts w:asciiTheme="minorHAnsi" w:hAnsiTheme="minorHAnsi" w:cs="Tahoma"/>
          <w:color w:val="161616"/>
          <w:shd w:val="clear" w:color="auto" w:fill="FFFFFF"/>
          <w:lang w:val="mk-MK"/>
        </w:rPr>
        <w:t>, додека во декември 2017 година Собранието на Република Македонија го усвои Законот за ратификација на Конвенцијата за спречување и борба против насилството врз жените</w:t>
      </w:r>
      <w:r w:rsidR="003240D2">
        <w:rPr>
          <w:rFonts w:asciiTheme="minorHAnsi" w:hAnsiTheme="minorHAnsi" w:cs="Tahoma"/>
          <w:color w:val="161616"/>
          <w:shd w:val="clear" w:color="auto" w:fill="FFFFFF"/>
          <w:lang w:val="mk-MK"/>
        </w:rPr>
        <w:t>,</w:t>
      </w:r>
      <w:r w:rsidRPr="00255383">
        <w:rPr>
          <w:rFonts w:asciiTheme="minorHAnsi" w:hAnsiTheme="minorHAnsi" w:cs="Tahoma"/>
          <w:color w:val="161616"/>
          <w:shd w:val="clear" w:color="auto" w:fill="FFFFFF"/>
          <w:lang w:val="mk-MK"/>
        </w:rPr>
        <w:t xml:space="preserve"> вклучувајќи го и семејното насилство.</w:t>
      </w:r>
      <w:r w:rsidRPr="00255383">
        <w:rPr>
          <w:rStyle w:val="FootnoteReference"/>
          <w:rFonts w:asciiTheme="minorHAnsi" w:hAnsiTheme="minorHAnsi" w:cs="Tahoma"/>
          <w:color w:val="161616"/>
          <w:shd w:val="clear" w:color="auto" w:fill="FFFFFF"/>
          <w:lang w:val="mk-MK"/>
        </w:rPr>
        <w:footnoteReference w:id="11"/>
      </w:r>
      <w:r w:rsidR="00382657" w:rsidRPr="00255383">
        <w:rPr>
          <w:rFonts w:asciiTheme="minorHAnsi" w:hAnsiTheme="minorHAnsi" w:cs="Tahoma"/>
          <w:color w:val="161616"/>
          <w:shd w:val="clear" w:color="auto" w:fill="FFFFFF"/>
          <w:lang w:val="mk-MK"/>
        </w:rPr>
        <w:t xml:space="preserve"> Инструментот за ратификација беше предаден на 23 март 2018</w:t>
      </w:r>
      <w:r w:rsidR="00CD7FD6">
        <w:rPr>
          <w:rFonts w:asciiTheme="minorHAnsi" w:hAnsiTheme="minorHAnsi" w:cs="Tahoma"/>
          <w:color w:val="161616"/>
          <w:shd w:val="clear" w:color="auto" w:fill="FFFFFF"/>
          <w:lang w:val="mk-MK"/>
        </w:rPr>
        <w:t xml:space="preserve"> година</w:t>
      </w:r>
      <w:r w:rsidR="00382657" w:rsidRPr="00255383">
        <w:rPr>
          <w:rFonts w:asciiTheme="minorHAnsi" w:hAnsiTheme="minorHAnsi" w:cs="Tahoma"/>
          <w:color w:val="161616"/>
          <w:shd w:val="clear" w:color="auto" w:fill="FFFFFF"/>
          <w:lang w:val="mk-MK"/>
        </w:rPr>
        <w:t>,</w:t>
      </w:r>
      <w:r w:rsidR="001A2D1C" w:rsidRPr="00255383">
        <w:rPr>
          <w:rFonts w:asciiTheme="minorHAnsi" w:hAnsiTheme="minorHAnsi" w:cs="Tahoma"/>
          <w:color w:val="161616"/>
          <w:shd w:val="clear" w:color="auto" w:fill="FFFFFF"/>
          <w:lang w:val="mk-MK"/>
        </w:rPr>
        <w:t xml:space="preserve"> а</w:t>
      </w:r>
      <w:r w:rsidR="00382657" w:rsidRPr="00255383">
        <w:rPr>
          <w:rFonts w:asciiTheme="minorHAnsi" w:hAnsiTheme="minorHAnsi" w:cs="Tahoma"/>
          <w:color w:val="161616"/>
          <w:shd w:val="clear" w:color="auto" w:fill="FFFFFF"/>
          <w:lang w:val="mk-MK"/>
        </w:rPr>
        <w:t xml:space="preserve"> Конвенцијата ќе влезе </w:t>
      </w:r>
      <w:r w:rsidR="001A2D1C" w:rsidRPr="00255383">
        <w:rPr>
          <w:rFonts w:asciiTheme="minorHAnsi" w:hAnsiTheme="minorHAnsi" w:cs="Tahoma"/>
          <w:color w:val="161616"/>
          <w:shd w:val="clear" w:color="auto" w:fill="FFFFFF"/>
          <w:lang w:val="mk-MK"/>
        </w:rPr>
        <w:t xml:space="preserve">во сила на </w:t>
      </w:r>
      <w:r w:rsidR="00CD7FD6">
        <w:rPr>
          <w:rFonts w:asciiTheme="minorHAnsi" w:hAnsiTheme="minorHAnsi" w:cs="Tahoma"/>
          <w:color w:val="161616"/>
          <w:shd w:val="clear" w:color="auto" w:fill="FFFFFF"/>
          <w:lang w:val="mk-MK"/>
        </w:rPr>
        <w:t>први</w:t>
      </w:r>
      <w:r w:rsidR="001A2D1C" w:rsidRPr="00255383">
        <w:rPr>
          <w:rFonts w:asciiTheme="minorHAnsi" w:hAnsiTheme="minorHAnsi" w:cs="Tahoma"/>
          <w:color w:val="161616"/>
          <w:shd w:val="clear" w:color="auto" w:fill="FFFFFF"/>
          <w:lang w:val="mk-MK"/>
        </w:rPr>
        <w:t xml:space="preserve"> јули 2018 година.</w:t>
      </w:r>
    </w:p>
    <w:p w:rsidR="006D1764" w:rsidRPr="00255383" w:rsidRDefault="006D1764" w:rsidP="00CF7DBE">
      <w:pPr>
        <w:pStyle w:val="NormalWeb"/>
        <w:kinsoku w:val="0"/>
        <w:overflowPunct w:val="0"/>
        <w:spacing w:before="82" w:beforeAutospacing="0" w:after="0" w:afterAutospacing="0"/>
        <w:jc w:val="both"/>
        <w:textAlignment w:val="baseline"/>
        <w:rPr>
          <w:rFonts w:asciiTheme="minorHAnsi" w:hAnsiTheme="minorHAnsi" w:cs="Tahoma"/>
          <w:color w:val="161616"/>
          <w:shd w:val="clear" w:color="auto" w:fill="FFFFFF"/>
          <w:lang w:val="mk-MK"/>
        </w:rPr>
      </w:pPr>
      <w:r w:rsidRPr="00255383">
        <w:rPr>
          <w:rFonts w:asciiTheme="minorHAnsi" w:hAnsiTheme="minorHAnsi" w:cs="Tahoma"/>
          <w:color w:val="161616"/>
          <w:shd w:val="clear" w:color="auto" w:fill="FFFFFF"/>
          <w:lang w:val="mk-MK"/>
        </w:rPr>
        <w:t>Поради ова, Министерството за труд и социјална политика пристапи кон подгот</w:t>
      </w:r>
      <w:r w:rsidR="00A317FD" w:rsidRPr="00255383">
        <w:rPr>
          <w:rFonts w:asciiTheme="minorHAnsi" w:hAnsiTheme="minorHAnsi" w:cs="Tahoma"/>
          <w:color w:val="161616"/>
          <w:shd w:val="clear" w:color="auto" w:fill="FFFFFF"/>
          <w:lang w:val="mk-MK"/>
        </w:rPr>
        <w:t>о</w:t>
      </w:r>
      <w:r w:rsidRPr="00255383">
        <w:rPr>
          <w:rFonts w:asciiTheme="minorHAnsi" w:hAnsiTheme="minorHAnsi" w:cs="Tahoma"/>
          <w:color w:val="161616"/>
          <w:shd w:val="clear" w:color="auto" w:fill="FFFFFF"/>
          <w:lang w:val="mk-MK"/>
        </w:rPr>
        <w:t xml:space="preserve">вка на </w:t>
      </w:r>
      <w:r w:rsidR="00A317FD" w:rsidRPr="00255383">
        <w:rPr>
          <w:rFonts w:asciiTheme="minorHAnsi" w:hAnsiTheme="minorHAnsi" w:cs="Tahoma"/>
          <w:color w:val="161616"/>
          <w:shd w:val="clear" w:color="auto" w:fill="FFFFFF"/>
          <w:lang w:val="mk-MK"/>
        </w:rPr>
        <w:t xml:space="preserve">овој </w:t>
      </w:r>
      <w:r w:rsidRPr="00255383">
        <w:rPr>
          <w:rFonts w:asciiTheme="minorHAnsi" w:hAnsiTheme="minorHAnsi" w:cs="Tahoma"/>
          <w:color w:val="161616"/>
          <w:shd w:val="clear" w:color="auto" w:fill="FFFFFF"/>
          <w:lang w:val="mk-MK"/>
        </w:rPr>
        <w:t xml:space="preserve">Национален акциски план за спроведување на </w:t>
      </w:r>
      <w:r w:rsidR="00A317FD" w:rsidRPr="00255383">
        <w:rPr>
          <w:rFonts w:asciiTheme="minorHAnsi" w:hAnsiTheme="minorHAnsi" w:cs="Tahoma"/>
          <w:color w:val="161616"/>
          <w:shd w:val="clear" w:color="auto" w:fill="FFFFFF"/>
          <w:lang w:val="mk-MK"/>
        </w:rPr>
        <w:t xml:space="preserve">Конвенцијата за спречување и борба против насилството врз жените и семејното насилство преку кој ќе може да се следи </w:t>
      </w:r>
      <w:r w:rsidR="00A317FD" w:rsidRPr="00255383">
        <w:rPr>
          <w:rFonts w:asciiTheme="minorHAnsi" w:hAnsiTheme="minorHAnsi" w:cs="Tahoma"/>
          <w:color w:val="161616"/>
          <w:shd w:val="clear" w:color="auto" w:fill="FFFFFF"/>
          <w:lang w:val="mk-MK"/>
        </w:rPr>
        <w:lastRenderedPageBreak/>
        <w:t xml:space="preserve">динамиката на усогласување на националното законодавство со одредбите на Конвенцијата, но и исполнување на </w:t>
      </w:r>
      <w:r w:rsidR="00DB2FC5">
        <w:rPr>
          <w:rFonts w:asciiTheme="minorHAnsi" w:hAnsiTheme="minorHAnsi" w:cs="Tahoma"/>
          <w:color w:val="161616"/>
          <w:shd w:val="clear" w:color="auto" w:fill="FFFFFF"/>
          <w:lang w:val="mk-MK"/>
        </w:rPr>
        <w:t>пре</w:t>
      </w:r>
      <w:r w:rsidR="00A317FD" w:rsidRPr="00255383">
        <w:rPr>
          <w:rFonts w:asciiTheme="minorHAnsi" w:hAnsiTheme="minorHAnsi" w:cs="Tahoma"/>
          <w:color w:val="161616"/>
          <w:shd w:val="clear" w:color="auto" w:fill="FFFFFF"/>
          <w:lang w:val="mk-MK"/>
        </w:rPr>
        <w:t>останатите обврски во насока на превенција на родово-базираното насилство и обезбедување на брза и ефикасна заштита на жртвите и гонење и казнување на сторителите.</w:t>
      </w:r>
    </w:p>
    <w:p w:rsidR="004E43F7" w:rsidRPr="00255383" w:rsidRDefault="004E43F7" w:rsidP="00CF7DBE">
      <w:pPr>
        <w:pStyle w:val="NormalWeb"/>
        <w:kinsoku w:val="0"/>
        <w:overflowPunct w:val="0"/>
        <w:spacing w:before="82" w:beforeAutospacing="0" w:after="0" w:afterAutospacing="0"/>
        <w:jc w:val="both"/>
        <w:textAlignment w:val="baseline"/>
        <w:rPr>
          <w:rFonts w:asciiTheme="minorHAnsi" w:hAnsiTheme="minorHAnsi" w:cs="Tahoma"/>
          <w:color w:val="161616"/>
          <w:shd w:val="clear" w:color="auto" w:fill="FFFFFF"/>
          <w:lang w:val="mk-MK"/>
        </w:rPr>
      </w:pPr>
    </w:p>
    <w:p w:rsidR="001A2D1C" w:rsidRPr="00255383" w:rsidRDefault="001A2D1C" w:rsidP="00CF7DBE">
      <w:pPr>
        <w:pStyle w:val="NormalWeb"/>
        <w:kinsoku w:val="0"/>
        <w:overflowPunct w:val="0"/>
        <w:spacing w:before="82" w:beforeAutospacing="0" w:after="0" w:afterAutospacing="0"/>
        <w:jc w:val="both"/>
        <w:textAlignment w:val="baseline"/>
        <w:rPr>
          <w:rFonts w:asciiTheme="minorHAnsi" w:hAnsiTheme="minorHAnsi" w:cs="Tahoma"/>
          <w:color w:val="161616"/>
          <w:shd w:val="clear" w:color="auto" w:fill="FFFFFF"/>
          <w:lang w:val="mk-MK"/>
        </w:rPr>
      </w:pPr>
    </w:p>
    <w:p w:rsidR="001A2D1C" w:rsidRPr="00255383" w:rsidRDefault="001A2D1C" w:rsidP="00CF7DBE">
      <w:pPr>
        <w:pStyle w:val="NormalWeb"/>
        <w:kinsoku w:val="0"/>
        <w:overflowPunct w:val="0"/>
        <w:spacing w:before="82" w:beforeAutospacing="0" w:after="0" w:afterAutospacing="0"/>
        <w:jc w:val="both"/>
        <w:textAlignment w:val="baseline"/>
        <w:rPr>
          <w:rFonts w:asciiTheme="minorHAnsi" w:hAnsiTheme="minorHAnsi" w:cs="Tahoma"/>
          <w:color w:val="161616"/>
          <w:shd w:val="clear" w:color="auto" w:fill="FFFFFF"/>
          <w:lang w:val="mk-MK"/>
        </w:rPr>
      </w:pPr>
    </w:p>
    <w:p w:rsidR="00CF7DBE" w:rsidRPr="00255383" w:rsidRDefault="002850C8" w:rsidP="00804BDA">
      <w:pPr>
        <w:pStyle w:val="NormalWeb"/>
        <w:numPr>
          <w:ilvl w:val="0"/>
          <w:numId w:val="9"/>
        </w:numPr>
        <w:kinsoku w:val="0"/>
        <w:overflowPunct w:val="0"/>
        <w:spacing w:before="82" w:beforeAutospacing="0" w:after="0" w:afterAutospacing="0"/>
        <w:jc w:val="both"/>
        <w:textAlignment w:val="baseline"/>
        <w:rPr>
          <w:rFonts w:asciiTheme="minorHAnsi" w:hAnsiTheme="minorHAnsi" w:cs="Tahoma"/>
          <w:b/>
          <w:color w:val="5B9BD5" w:themeColor="accent1"/>
          <w:shd w:val="clear" w:color="auto" w:fill="FFFFFF"/>
          <w:lang w:val="mk-MK"/>
        </w:rPr>
      </w:pPr>
      <w:r w:rsidRPr="00255383">
        <w:rPr>
          <w:rFonts w:asciiTheme="minorHAnsi" w:hAnsiTheme="minorHAnsi" w:cs="Tahoma"/>
          <w:b/>
          <w:color w:val="5B9BD5" w:themeColor="accent1"/>
          <w:shd w:val="clear" w:color="auto" w:fill="FFFFFF"/>
          <w:lang w:val="mk-MK"/>
        </w:rPr>
        <w:t>Преглед на с</w:t>
      </w:r>
      <w:r w:rsidR="00382657" w:rsidRPr="00255383">
        <w:rPr>
          <w:rFonts w:asciiTheme="minorHAnsi" w:hAnsiTheme="minorHAnsi" w:cs="Tahoma"/>
          <w:b/>
          <w:color w:val="5B9BD5" w:themeColor="accent1"/>
          <w:shd w:val="clear" w:color="auto" w:fill="FFFFFF"/>
          <w:lang w:val="mk-MK"/>
        </w:rPr>
        <w:t>остојба</w:t>
      </w:r>
      <w:r w:rsidRPr="00255383">
        <w:rPr>
          <w:rFonts w:asciiTheme="minorHAnsi" w:hAnsiTheme="minorHAnsi" w:cs="Tahoma"/>
          <w:b/>
          <w:color w:val="5B9BD5" w:themeColor="accent1"/>
          <w:shd w:val="clear" w:color="auto" w:fill="FFFFFF"/>
          <w:lang w:val="mk-MK"/>
        </w:rPr>
        <w:t>та</w:t>
      </w:r>
      <w:r w:rsidR="00382657" w:rsidRPr="00255383">
        <w:rPr>
          <w:rFonts w:asciiTheme="minorHAnsi" w:hAnsiTheme="minorHAnsi" w:cs="Tahoma"/>
          <w:b/>
          <w:color w:val="5B9BD5" w:themeColor="accent1"/>
          <w:shd w:val="clear" w:color="auto" w:fill="FFFFFF"/>
          <w:lang w:val="mk-MK"/>
        </w:rPr>
        <w:t xml:space="preserve"> </w:t>
      </w:r>
      <w:r w:rsidR="00A317FD" w:rsidRPr="00255383">
        <w:rPr>
          <w:rFonts w:asciiTheme="minorHAnsi" w:hAnsiTheme="minorHAnsi" w:cs="Tahoma"/>
          <w:b/>
          <w:color w:val="5B9BD5" w:themeColor="accent1"/>
          <w:shd w:val="clear" w:color="auto" w:fill="FFFFFF"/>
          <w:lang w:val="mk-MK"/>
        </w:rPr>
        <w:t xml:space="preserve">со насилство врз жените </w:t>
      </w:r>
      <w:r w:rsidR="00382657" w:rsidRPr="00255383">
        <w:rPr>
          <w:rFonts w:asciiTheme="minorHAnsi" w:hAnsiTheme="minorHAnsi" w:cs="Tahoma"/>
          <w:b/>
          <w:color w:val="5B9BD5" w:themeColor="accent1"/>
          <w:shd w:val="clear" w:color="auto" w:fill="FFFFFF"/>
          <w:lang w:val="mk-MK"/>
        </w:rPr>
        <w:t xml:space="preserve">во </w:t>
      </w:r>
      <w:r w:rsidR="00AC45B8" w:rsidRPr="00255383">
        <w:rPr>
          <w:rFonts w:asciiTheme="minorHAnsi" w:hAnsiTheme="minorHAnsi" w:cs="Tahoma"/>
          <w:b/>
          <w:color w:val="5B9BD5" w:themeColor="accent1"/>
          <w:shd w:val="clear" w:color="auto" w:fill="FFFFFF"/>
          <w:lang w:val="mk-MK"/>
        </w:rPr>
        <w:t xml:space="preserve">Република </w:t>
      </w:r>
      <w:r w:rsidR="00382657" w:rsidRPr="00255383">
        <w:rPr>
          <w:rFonts w:asciiTheme="minorHAnsi" w:hAnsiTheme="minorHAnsi" w:cs="Tahoma"/>
          <w:b/>
          <w:color w:val="5B9BD5" w:themeColor="accent1"/>
          <w:shd w:val="clear" w:color="auto" w:fill="FFFFFF"/>
          <w:lang w:val="mk-MK"/>
        </w:rPr>
        <w:t>Македонија</w:t>
      </w:r>
    </w:p>
    <w:p w:rsidR="00F5741C" w:rsidRPr="00255383" w:rsidRDefault="00F5741C" w:rsidP="00F5741C">
      <w:pPr>
        <w:pStyle w:val="NormalWeb"/>
        <w:kinsoku w:val="0"/>
        <w:overflowPunct w:val="0"/>
        <w:spacing w:before="82" w:beforeAutospacing="0" w:after="0" w:afterAutospacing="0"/>
        <w:jc w:val="both"/>
        <w:textAlignment w:val="baseline"/>
        <w:rPr>
          <w:rFonts w:asciiTheme="minorHAnsi" w:eastAsiaTheme="minorEastAsia" w:hAnsiTheme="minorHAnsi" w:cs="Tahoma"/>
          <w:b/>
          <w:color w:val="000000" w:themeColor="text1"/>
          <w:kern w:val="24"/>
          <w:lang w:val="mk-MK"/>
        </w:rPr>
      </w:pPr>
    </w:p>
    <w:p w:rsidR="00642453" w:rsidRPr="00255383" w:rsidRDefault="004D3BF1" w:rsidP="00720C85">
      <w:pPr>
        <w:jc w:val="both"/>
        <w:rPr>
          <w:rFonts w:cs="Tahoma"/>
          <w:sz w:val="24"/>
          <w:szCs w:val="24"/>
          <w:lang w:val="mk-MK"/>
        </w:rPr>
      </w:pPr>
      <w:r w:rsidRPr="00255383">
        <w:rPr>
          <w:rFonts w:cs="Tahoma"/>
          <w:sz w:val="24"/>
          <w:szCs w:val="24"/>
          <w:lang w:val="mk-MK"/>
        </w:rPr>
        <w:t xml:space="preserve">Досегашната заложба на Република Македонија беше во насока на справување со проблемот на семејното насилство. Како резултат на притисокот од здруженијата </w:t>
      </w:r>
      <w:r w:rsidR="00F73055">
        <w:rPr>
          <w:rFonts w:cs="Tahoma"/>
          <w:sz w:val="24"/>
          <w:szCs w:val="24"/>
          <w:lang w:val="mk-MK"/>
        </w:rPr>
        <w:t>што</w:t>
      </w:r>
      <w:r w:rsidR="00F73055" w:rsidRPr="00255383">
        <w:rPr>
          <w:rFonts w:cs="Tahoma"/>
          <w:sz w:val="24"/>
          <w:szCs w:val="24"/>
          <w:lang w:val="mk-MK"/>
        </w:rPr>
        <w:t xml:space="preserve"> </w:t>
      </w:r>
      <w:r w:rsidRPr="00255383">
        <w:rPr>
          <w:rFonts w:cs="Tahoma"/>
          <w:sz w:val="24"/>
          <w:szCs w:val="24"/>
          <w:lang w:val="mk-MK"/>
        </w:rPr>
        <w:t>работа</w:t>
      </w:r>
      <w:r w:rsidR="00720C85" w:rsidRPr="00255383">
        <w:rPr>
          <w:rFonts w:cs="Tahoma"/>
          <w:sz w:val="24"/>
          <w:szCs w:val="24"/>
          <w:lang w:val="mk-MK"/>
        </w:rPr>
        <w:t>т</w:t>
      </w:r>
      <w:r w:rsidR="00F66D86" w:rsidRPr="00255383">
        <w:rPr>
          <w:rFonts w:cs="Tahoma"/>
          <w:sz w:val="24"/>
          <w:szCs w:val="24"/>
          <w:lang w:val="mk-MK"/>
        </w:rPr>
        <w:t xml:space="preserve"> на прашањата на правата на женa</w:t>
      </w:r>
      <w:r w:rsidRPr="00255383">
        <w:rPr>
          <w:rFonts w:cs="Tahoma"/>
          <w:sz w:val="24"/>
          <w:szCs w:val="24"/>
          <w:lang w:val="mk-MK"/>
        </w:rPr>
        <w:t xml:space="preserve">та, но и препораките од </w:t>
      </w:r>
      <w:r w:rsidR="00F73055" w:rsidRPr="00255383">
        <w:rPr>
          <w:rFonts w:cs="Tahoma"/>
          <w:sz w:val="24"/>
          <w:szCs w:val="24"/>
          <w:lang w:val="mk-MK"/>
        </w:rPr>
        <w:t>меѓународните</w:t>
      </w:r>
      <w:r w:rsidRPr="00255383">
        <w:rPr>
          <w:rFonts w:cs="Tahoma"/>
          <w:sz w:val="24"/>
          <w:szCs w:val="24"/>
          <w:lang w:val="mk-MK"/>
        </w:rPr>
        <w:t xml:space="preserve"> тела за заштита на човековите права</w:t>
      </w:r>
      <w:r w:rsidR="00A317FD" w:rsidRPr="00255383">
        <w:rPr>
          <w:rFonts w:cs="Tahoma"/>
          <w:sz w:val="24"/>
          <w:szCs w:val="24"/>
          <w:lang w:val="mk-MK"/>
        </w:rPr>
        <w:t>,</w:t>
      </w:r>
      <w:r w:rsidRPr="00255383">
        <w:rPr>
          <w:rFonts w:cs="Tahoma"/>
          <w:sz w:val="24"/>
          <w:szCs w:val="24"/>
          <w:lang w:val="mk-MK"/>
        </w:rPr>
        <w:t xml:space="preserve"> бе</w:t>
      </w:r>
      <w:r w:rsidR="00720C85" w:rsidRPr="00255383">
        <w:rPr>
          <w:rFonts w:cs="Tahoma"/>
          <w:sz w:val="24"/>
          <w:szCs w:val="24"/>
          <w:lang w:val="mk-MK"/>
        </w:rPr>
        <w:t>ше воспоставена законска рамка за заштита на жртвите на семејно</w:t>
      </w:r>
      <w:r w:rsidR="00A317FD" w:rsidRPr="00255383">
        <w:rPr>
          <w:rFonts w:cs="Tahoma"/>
          <w:sz w:val="24"/>
          <w:szCs w:val="24"/>
          <w:lang w:val="mk-MK"/>
        </w:rPr>
        <w:t>то</w:t>
      </w:r>
      <w:r w:rsidR="00720C85" w:rsidRPr="00255383">
        <w:rPr>
          <w:rFonts w:cs="Tahoma"/>
          <w:sz w:val="24"/>
          <w:szCs w:val="24"/>
          <w:lang w:val="mk-MK"/>
        </w:rPr>
        <w:t xml:space="preserve"> насилство. Во 2004 година почна воспоставувањето на </w:t>
      </w:r>
      <w:r w:rsidR="00A317FD" w:rsidRPr="00255383">
        <w:rPr>
          <w:rFonts w:cs="Tahoma"/>
          <w:sz w:val="24"/>
          <w:szCs w:val="24"/>
          <w:lang w:val="mk-MK"/>
        </w:rPr>
        <w:t>казнено</w:t>
      </w:r>
      <w:r w:rsidR="00F73055">
        <w:rPr>
          <w:rFonts w:cs="Tahoma"/>
          <w:sz w:val="24"/>
          <w:szCs w:val="24"/>
          <w:lang w:val="mk-MK"/>
        </w:rPr>
        <w:t>-</w:t>
      </w:r>
      <w:r w:rsidR="00A317FD" w:rsidRPr="00255383">
        <w:rPr>
          <w:rFonts w:cs="Tahoma"/>
          <w:sz w:val="24"/>
          <w:szCs w:val="24"/>
          <w:lang w:val="mk-MK"/>
        </w:rPr>
        <w:t>правен систем</w:t>
      </w:r>
      <w:r w:rsidR="00720C85" w:rsidRPr="00255383">
        <w:rPr>
          <w:rFonts w:cs="Tahoma"/>
          <w:sz w:val="24"/>
          <w:szCs w:val="24"/>
          <w:lang w:val="mk-MK"/>
        </w:rPr>
        <w:t xml:space="preserve"> и </w:t>
      </w:r>
      <w:r w:rsidR="00EE10BD" w:rsidRPr="00255383">
        <w:rPr>
          <w:rFonts w:cs="Tahoma"/>
          <w:sz w:val="24"/>
          <w:szCs w:val="24"/>
          <w:lang w:val="mk-MK"/>
        </w:rPr>
        <w:t>граѓанско</w:t>
      </w:r>
      <w:r w:rsidR="00F73055">
        <w:rPr>
          <w:rFonts w:cs="Tahoma"/>
          <w:sz w:val="24"/>
          <w:szCs w:val="24"/>
          <w:lang w:val="mk-MK"/>
        </w:rPr>
        <w:t>-</w:t>
      </w:r>
      <w:r w:rsidR="00EE10BD" w:rsidRPr="00255383">
        <w:rPr>
          <w:rFonts w:cs="Tahoma"/>
          <w:sz w:val="24"/>
          <w:szCs w:val="24"/>
          <w:lang w:val="mk-MK"/>
        </w:rPr>
        <w:t xml:space="preserve">правен </w:t>
      </w:r>
      <w:r w:rsidR="00A317FD" w:rsidRPr="00255383">
        <w:rPr>
          <w:rFonts w:cs="Tahoma"/>
          <w:sz w:val="24"/>
          <w:szCs w:val="24"/>
          <w:lang w:val="mk-MK"/>
        </w:rPr>
        <w:t>систем на справување со семејното насилство</w:t>
      </w:r>
      <w:r w:rsidR="00F22CC8" w:rsidRPr="00255383">
        <w:rPr>
          <w:rFonts w:cs="Tahoma"/>
          <w:sz w:val="24"/>
          <w:szCs w:val="24"/>
          <w:lang w:val="mk-MK"/>
        </w:rPr>
        <w:t xml:space="preserve"> </w:t>
      </w:r>
      <w:r w:rsidR="00EE10BD" w:rsidRPr="00255383">
        <w:rPr>
          <w:rFonts w:cs="Tahoma"/>
          <w:sz w:val="24"/>
          <w:szCs w:val="24"/>
          <w:lang w:val="mk-MK"/>
        </w:rPr>
        <w:t>со вклучена</w:t>
      </w:r>
      <w:r w:rsidR="00720C85" w:rsidRPr="00255383">
        <w:rPr>
          <w:rFonts w:cs="Tahoma"/>
          <w:sz w:val="24"/>
          <w:szCs w:val="24"/>
          <w:lang w:val="mk-MK"/>
        </w:rPr>
        <w:t xml:space="preserve"> </w:t>
      </w:r>
      <w:r w:rsidR="00A317FD" w:rsidRPr="00255383">
        <w:rPr>
          <w:rFonts w:cs="Tahoma"/>
          <w:sz w:val="24"/>
          <w:szCs w:val="24"/>
          <w:lang w:val="mk-MK"/>
        </w:rPr>
        <w:t xml:space="preserve">социјална и здравствена заштита </w:t>
      </w:r>
      <w:r w:rsidR="00EE10BD" w:rsidRPr="00255383">
        <w:rPr>
          <w:rFonts w:cs="Tahoma"/>
          <w:sz w:val="24"/>
          <w:szCs w:val="24"/>
          <w:lang w:val="mk-MK"/>
        </w:rPr>
        <w:t>на жртвите</w:t>
      </w:r>
      <w:r w:rsidR="00720C85" w:rsidRPr="00255383">
        <w:rPr>
          <w:rFonts w:cs="Tahoma"/>
          <w:sz w:val="24"/>
          <w:szCs w:val="24"/>
          <w:lang w:val="mk-MK"/>
        </w:rPr>
        <w:t>.</w:t>
      </w:r>
    </w:p>
    <w:p w:rsidR="00EF61DC" w:rsidRPr="00255383" w:rsidRDefault="002F54F1" w:rsidP="00EF61DC">
      <w:pPr>
        <w:jc w:val="both"/>
        <w:rPr>
          <w:rFonts w:cs="Tahoma"/>
          <w:sz w:val="24"/>
          <w:szCs w:val="24"/>
          <w:lang w:val="mk-MK"/>
        </w:rPr>
      </w:pPr>
      <w:r w:rsidRPr="00255383">
        <w:rPr>
          <w:rFonts w:cs="Tahoma"/>
          <w:sz w:val="24"/>
          <w:szCs w:val="24"/>
          <w:lang w:val="mk-MK"/>
        </w:rPr>
        <w:t>Податоците покажуваат дека семејното насилство има изразени карактеристики на родово</w:t>
      </w:r>
      <w:r w:rsidR="007436C5">
        <w:rPr>
          <w:rFonts w:cs="Tahoma"/>
          <w:sz w:val="24"/>
          <w:szCs w:val="24"/>
          <w:lang w:val="mk-MK"/>
        </w:rPr>
        <w:t>-</w:t>
      </w:r>
      <w:r w:rsidRPr="00255383">
        <w:rPr>
          <w:rFonts w:cs="Tahoma"/>
          <w:sz w:val="24"/>
          <w:szCs w:val="24"/>
          <w:lang w:val="mk-MK"/>
        </w:rPr>
        <w:t>базирано насилство. Според статистичките податоци, 93% од пријавените и од осудените сторители на кривични дела при вршење семејно насилство во истражуваниот период се мажи, а 82% од жртвите се жени.</w:t>
      </w:r>
      <w:r w:rsidR="00EE10BD" w:rsidRPr="00255383">
        <w:rPr>
          <w:rStyle w:val="FootnoteReference"/>
          <w:rFonts w:cs="Tahoma"/>
          <w:sz w:val="24"/>
          <w:szCs w:val="24"/>
          <w:lang w:val="mk-MK"/>
        </w:rPr>
        <w:footnoteReference w:id="12"/>
      </w:r>
      <w:r w:rsidRPr="00255383">
        <w:rPr>
          <w:rFonts w:cs="Tahoma"/>
          <w:sz w:val="24"/>
          <w:szCs w:val="24"/>
          <w:lang w:val="mk-MK"/>
        </w:rPr>
        <w:t xml:space="preserve"> </w:t>
      </w:r>
      <w:r w:rsidR="00EF61DC" w:rsidRPr="00255383">
        <w:rPr>
          <w:rFonts w:cs="Tahoma"/>
          <w:sz w:val="24"/>
          <w:szCs w:val="24"/>
          <w:lang w:val="mk-MK"/>
        </w:rPr>
        <w:t xml:space="preserve">Во однос на одговорот на институциите на случаите на семејно насилство </w:t>
      </w:r>
      <w:r w:rsidR="00043088" w:rsidRPr="00255383">
        <w:rPr>
          <w:rFonts w:cs="Tahoma"/>
          <w:sz w:val="24"/>
          <w:szCs w:val="24"/>
          <w:lang w:val="mk-MK"/>
        </w:rPr>
        <w:t>отсуствуваат единствени практики при постапувањето</w:t>
      </w:r>
      <w:r w:rsidR="00EF61DC" w:rsidRPr="00255383">
        <w:rPr>
          <w:rFonts w:cs="Tahoma"/>
          <w:sz w:val="24"/>
          <w:szCs w:val="24"/>
          <w:lang w:val="mk-MK"/>
        </w:rPr>
        <w:t xml:space="preserve"> со </w:t>
      </w:r>
      <w:r w:rsidR="00043088" w:rsidRPr="00255383">
        <w:rPr>
          <w:rFonts w:cs="Tahoma"/>
          <w:sz w:val="24"/>
          <w:szCs w:val="24"/>
          <w:lang w:val="mk-MK"/>
        </w:rPr>
        <w:t>жртвите низ сите релевантни институции на целата територија на државата</w:t>
      </w:r>
      <w:r w:rsidR="00EF61DC" w:rsidRPr="00255383">
        <w:rPr>
          <w:rFonts w:cs="Tahoma"/>
          <w:sz w:val="24"/>
          <w:szCs w:val="24"/>
          <w:lang w:val="mk-MK"/>
        </w:rPr>
        <w:t xml:space="preserve">. Загрижува фактот што </w:t>
      </w:r>
      <w:r w:rsidR="00043088" w:rsidRPr="00255383">
        <w:rPr>
          <w:rFonts w:cs="Tahoma"/>
          <w:sz w:val="24"/>
          <w:szCs w:val="24"/>
          <w:lang w:val="mk-MK"/>
        </w:rPr>
        <w:t>барањето институционална заштита</w:t>
      </w:r>
      <w:r w:rsidR="00EF61DC" w:rsidRPr="00255383">
        <w:rPr>
          <w:rFonts w:cs="Tahoma"/>
          <w:sz w:val="24"/>
          <w:szCs w:val="24"/>
          <w:lang w:val="mk-MK"/>
        </w:rPr>
        <w:t xml:space="preserve"> го зголемува ризикот за </w:t>
      </w:r>
      <w:r w:rsidR="00043088" w:rsidRPr="00255383">
        <w:rPr>
          <w:rFonts w:cs="Tahoma"/>
          <w:sz w:val="24"/>
          <w:szCs w:val="24"/>
          <w:lang w:val="mk-MK"/>
        </w:rPr>
        <w:t>нови насилства</w:t>
      </w:r>
      <w:r w:rsidR="00F66D86" w:rsidRPr="00255383">
        <w:rPr>
          <w:rFonts w:cs="Tahoma"/>
          <w:sz w:val="24"/>
          <w:szCs w:val="24"/>
          <w:lang w:val="mk-MK"/>
        </w:rPr>
        <w:t>, што влија</w:t>
      </w:r>
      <w:r w:rsidR="00EF61DC" w:rsidRPr="00255383">
        <w:rPr>
          <w:rFonts w:cs="Tahoma"/>
          <w:sz w:val="24"/>
          <w:szCs w:val="24"/>
          <w:lang w:val="mk-MK"/>
        </w:rPr>
        <w:t xml:space="preserve">е на стапката на пријавени и процесирани случаи. </w:t>
      </w:r>
      <w:r w:rsidR="00F66D86" w:rsidRPr="00255383">
        <w:rPr>
          <w:rFonts w:cs="Tahoma"/>
          <w:sz w:val="24"/>
          <w:szCs w:val="24"/>
          <w:lang w:val="mk-MK"/>
        </w:rPr>
        <w:t>Сите досегашни напори во справувањето со насилството врз жените е низ призмата на семејното насилство, па информации за опсегот на родово</w:t>
      </w:r>
      <w:r w:rsidR="007436C5">
        <w:rPr>
          <w:rFonts w:cs="Tahoma"/>
          <w:sz w:val="24"/>
          <w:szCs w:val="24"/>
          <w:lang w:val="mk-MK"/>
        </w:rPr>
        <w:t>-</w:t>
      </w:r>
      <w:r w:rsidR="00F66D86" w:rsidRPr="00255383">
        <w:rPr>
          <w:rFonts w:cs="Tahoma"/>
          <w:sz w:val="24"/>
          <w:szCs w:val="24"/>
          <w:lang w:val="mk-MK"/>
        </w:rPr>
        <w:t>базираното насилство се лимитирани.</w:t>
      </w:r>
    </w:p>
    <w:p w:rsidR="007E1DD8" w:rsidRPr="00255383" w:rsidRDefault="00EF61DC" w:rsidP="007E1DD8">
      <w:pPr>
        <w:jc w:val="both"/>
        <w:rPr>
          <w:rFonts w:cs="Tahoma"/>
          <w:sz w:val="24"/>
          <w:szCs w:val="24"/>
          <w:lang w:val="mk-MK"/>
        </w:rPr>
      </w:pPr>
      <w:r w:rsidRPr="00255383">
        <w:rPr>
          <w:rFonts w:cs="Tahoma"/>
          <w:sz w:val="24"/>
          <w:szCs w:val="24"/>
          <w:lang w:val="mk-MK"/>
        </w:rPr>
        <w:t>И</w:t>
      </w:r>
      <w:r w:rsidR="00A03188" w:rsidRPr="00255383">
        <w:rPr>
          <w:rFonts w:cs="Tahoma"/>
          <w:sz w:val="24"/>
          <w:szCs w:val="24"/>
          <w:lang w:val="mk-MK"/>
        </w:rPr>
        <w:t>стра</w:t>
      </w:r>
      <w:r w:rsidR="002F54F1" w:rsidRPr="00255383">
        <w:rPr>
          <w:rFonts w:cs="Tahoma"/>
          <w:sz w:val="24"/>
          <w:szCs w:val="24"/>
          <w:lang w:val="mk-MK"/>
        </w:rPr>
        <w:t>жување</w:t>
      </w:r>
      <w:r w:rsidR="004E43F7" w:rsidRPr="00255383">
        <w:rPr>
          <w:rFonts w:cs="Tahoma"/>
          <w:sz w:val="24"/>
          <w:szCs w:val="24"/>
          <w:lang w:val="mk-MK"/>
        </w:rPr>
        <w:t>то</w:t>
      </w:r>
      <w:r w:rsidR="002F54F1" w:rsidRPr="00255383">
        <w:rPr>
          <w:rFonts w:cs="Tahoma"/>
          <w:sz w:val="24"/>
          <w:szCs w:val="24"/>
          <w:lang w:val="mk-MK"/>
        </w:rPr>
        <w:t xml:space="preserve"> на Ре</w:t>
      </w:r>
      <w:r w:rsidR="00EE10BD" w:rsidRPr="00255383">
        <w:rPr>
          <w:rFonts w:cs="Tahoma"/>
          <w:sz w:val="24"/>
          <w:szCs w:val="24"/>
          <w:lang w:val="mk-MK"/>
        </w:rPr>
        <w:t>а</w:t>
      </w:r>
      <w:r w:rsidR="002F54F1" w:rsidRPr="00255383">
        <w:rPr>
          <w:rFonts w:cs="Tahoma"/>
          <w:sz w:val="24"/>
          <w:szCs w:val="24"/>
          <w:lang w:val="mk-MK"/>
        </w:rPr>
        <w:t xml:space="preserve">ктор </w:t>
      </w:r>
      <w:r w:rsidR="00F73055">
        <w:rPr>
          <w:rFonts w:cs="Tahoma"/>
          <w:sz w:val="24"/>
          <w:szCs w:val="24"/>
          <w:lang w:val="mk-MK"/>
        </w:rPr>
        <w:t xml:space="preserve">– </w:t>
      </w:r>
      <w:r w:rsidR="002F54F1" w:rsidRPr="00255383">
        <w:rPr>
          <w:rFonts w:cs="Tahoma"/>
          <w:sz w:val="24"/>
          <w:szCs w:val="24"/>
          <w:lang w:val="mk-MK"/>
        </w:rPr>
        <w:t>Истражување во акција за опсегот на родово</w:t>
      </w:r>
      <w:r w:rsidR="007436C5">
        <w:rPr>
          <w:rFonts w:cs="Tahoma"/>
          <w:sz w:val="24"/>
          <w:szCs w:val="24"/>
          <w:lang w:val="mk-MK"/>
        </w:rPr>
        <w:t>-</w:t>
      </w:r>
      <w:r w:rsidR="002F54F1" w:rsidRPr="00255383">
        <w:rPr>
          <w:rFonts w:cs="Tahoma"/>
          <w:sz w:val="24"/>
          <w:szCs w:val="24"/>
          <w:lang w:val="mk-MK"/>
        </w:rPr>
        <w:t xml:space="preserve">базираното насилство врз жените и девојките </w:t>
      </w:r>
      <w:r w:rsidR="007E1DD8" w:rsidRPr="00255383">
        <w:rPr>
          <w:rFonts w:cs="Tahoma"/>
          <w:sz w:val="24"/>
          <w:szCs w:val="24"/>
          <w:lang w:val="mk-MK"/>
        </w:rPr>
        <w:t>на јавните места во Скопје</w:t>
      </w:r>
      <w:r w:rsidR="00EE10BD" w:rsidRPr="00255383">
        <w:rPr>
          <w:rFonts w:cs="Tahoma"/>
          <w:sz w:val="24"/>
          <w:szCs w:val="24"/>
          <w:lang w:val="mk-MK"/>
        </w:rPr>
        <w:t xml:space="preserve"> од 2012 година</w:t>
      </w:r>
      <w:r w:rsidR="00EE10BD" w:rsidRPr="00255383">
        <w:rPr>
          <w:rStyle w:val="FootnoteReference"/>
          <w:rFonts w:cs="Tahoma"/>
          <w:sz w:val="24"/>
          <w:szCs w:val="24"/>
          <w:lang w:val="mk-MK"/>
        </w:rPr>
        <w:footnoteReference w:id="13"/>
      </w:r>
      <w:r w:rsidR="007E1DD8" w:rsidRPr="00255383">
        <w:rPr>
          <w:rFonts w:cs="Tahoma"/>
          <w:sz w:val="24"/>
          <w:szCs w:val="24"/>
          <w:lang w:val="mk-MK"/>
        </w:rPr>
        <w:t xml:space="preserve"> дава </w:t>
      </w:r>
      <w:r w:rsidR="00043088" w:rsidRPr="00255383">
        <w:rPr>
          <w:rFonts w:cs="Tahoma"/>
          <w:sz w:val="24"/>
          <w:szCs w:val="24"/>
          <w:lang w:val="mk-MK"/>
        </w:rPr>
        <w:t xml:space="preserve">делумни </w:t>
      </w:r>
      <w:r w:rsidR="007E1DD8" w:rsidRPr="00255383">
        <w:rPr>
          <w:rFonts w:cs="Tahoma"/>
          <w:sz w:val="24"/>
          <w:szCs w:val="24"/>
          <w:lang w:val="mk-MK"/>
        </w:rPr>
        <w:t xml:space="preserve">информации за формите на насилство со кои се соочуваат жените и девојките, но и за ниската јавна свест и разбирање на прашањето за родово-базирано насилство, </w:t>
      </w:r>
      <w:r w:rsidR="00AC0E68">
        <w:rPr>
          <w:rFonts w:cs="Tahoma"/>
          <w:sz w:val="24"/>
          <w:szCs w:val="24"/>
          <w:lang w:val="mk-MK"/>
        </w:rPr>
        <w:t>што</w:t>
      </w:r>
      <w:r w:rsidR="007E1DD8" w:rsidRPr="00255383">
        <w:rPr>
          <w:rFonts w:cs="Tahoma"/>
          <w:sz w:val="24"/>
          <w:szCs w:val="24"/>
          <w:lang w:val="mk-MK"/>
        </w:rPr>
        <w:t xml:space="preserve"> не соодветствуваат со реалниот степен на насилство </w:t>
      </w:r>
      <w:r w:rsidR="00F73055">
        <w:rPr>
          <w:rFonts w:cs="Tahoma"/>
          <w:sz w:val="24"/>
          <w:szCs w:val="24"/>
          <w:lang w:val="mk-MK"/>
        </w:rPr>
        <w:t>што</w:t>
      </w:r>
      <w:r w:rsidR="00F73055" w:rsidRPr="00255383">
        <w:rPr>
          <w:rFonts w:cs="Tahoma"/>
          <w:sz w:val="24"/>
          <w:szCs w:val="24"/>
          <w:lang w:val="mk-MK"/>
        </w:rPr>
        <w:t xml:space="preserve"> </w:t>
      </w:r>
      <w:r w:rsidR="007E1DD8" w:rsidRPr="00255383">
        <w:rPr>
          <w:rFonts w:cs="Tahoma"/>
          <w:sz w:val="24"/>
          <w:szCs w:val="24"/>
          <w:lang w:val="mk-MK"/>
        </w:rPr>
        <w:t>се доживува од страна на жените. Според истата студија</w:t>
      </w:r>
      <w:r w:rsidRPr="00255383">
        <w:rPr>
          <w:rFonts w:cs="Tahoma"/>
          <w:sz w:val="24"/>
          <w:szCs w:val="24"/>
          <w:lang w:val="mk-MK"/>
        </w:rPr>
        <w:t xml:space="preserve">, насилството се манифестира во форми </w:t>
      </w:r>
      <w:r w:rsidR="00F73055">
        <w:rPr>
          <w:rFonts w:cs="Tahoma"/>
          <w:sz w:val="24"/>
          <w:szCs w:val="24"/>
          <w:lang w:val="mk-MK"/>
        </w:rPr>
        <w:t>што</w:t>
      </w:r>
      <w:r w:rsidR="00F73055" w:rsidRPr="00255383">
        <w:rPr>
          <w:rFonts w:cs="Tahoma"/>
          <w:sz w:val="24"/>
          <w:szCs w:val="24"/>
          <w:lang w:val="mk-MK"/>
        </w:rPr>
        <w:t xml:space="preserve"> </w:t>
      </w:r>
      <w:r w:rsidRPr="00255383">
        <w:rPr>
          <w:rFonts w:cs="Tahoma"/>
          <w:sz w:val="24"/>
          <w:szCs w:val="24"/>
          <w:lang w:val="mk-MK"/>
        </w:rPr>
        <w:t xml:space="preserve">најчесто не се предмет на санкција со националното законодавство, а поради </w:t>
      </w:r>
      <w:r w:rsidR="00F73055" w:rsidRPr="00255383">
        <w:rPr>
          <w:rFonts w:cs="Tahoma"/>
          <w:sz w:val="24"/>
          <w:szCs w:val="24"/>
          <w:lang w:val="mk-MK"/>
        </w:rPr>
        <w:t>фрек</w:t>
      </w:r>
      <w:r w:rsidR="00F73055">
        <w:rPr>
          <w:rFonts w:cs="Tahoma"/>
          <w:sz w:val="24"/>
          <w:szCs w:val="24"/>
          <w:lang w:val="mk-MK"/>
        </w:rPr>
        <w:t>в</w:t>
      </w:r>
      <w:r w:rsidR="00F73055" w:rsidRPr="00255383">
        <w:rPr>
          <w:rFonts w:cs="Tahoma"/>
          <w:sz w:val="24"/>
          <w:szCs w:val="24"/>
          <w:lang w:val="mk-MK"/>
        </w:rPr>
        <w:t xml:space="preserve">енцијата </w:t>
      </w:r>
      <w:r w:rsidRPr="00255383">
        <w:rPr>
          <w:rFonts w:cs="Tahoma"/>
          <w:sz w:val="24"/>
          <w:szCs w:val="24"/>
          <w:lang w:val="mk-MK"/>
        </w:rPr>
        <w:t xml:space="preserve">во која се </w:t>
      </w:r>
      <w:r w:rsidRPr="00255383">
        <w:rPr>
          <w:rFonts w:cs="Tahoma"/>
          <w:sz w:val="24"/>
          <w:szCs w:val="24"/>
          <w:lang w:val="mk-MK"/>
        </w:rPr>
        <w:lastRenderedPageBreak/>
        <w:t xml:space="preserve">случуваат овие форми на насилство се нормализирани и </w:t>
      </w:r>
      <w:r w:rsidR="007E1DD8" w:rsidRPr="00255383">
        <w:rPr>
          <w:rFonts w:cs="Tahoma"/>
          <w:sz w:val="24"/>
          <w:szCs w:val="24"/>
          <w:lang w:val="mk-MK"/>
        </w:rPr>
        <w:t>многу жени го прифаќаат како неизбежен дел при користењето на јавните места.</w:t>
      </w:r>
    </w:p>
    <w:p w:rsidR="00504656" w:rsidRPr="00255383" w:rsidRDefault="004E43F7" w:rsidP="00504656">
      <w:pPr>
        <w:jc w:val="both"/>
        <w:rPr>
          <w:rFonts w:cs="Tahoma"/>
          <w:sz w:val="24"/>
          <w:szCs w:val="24"/>
          <w:lang w:val="mk-MK"/>
        </w:rPr>
      </w:pPr>
      <w:r w:rsidRPr="00004521">
        <w:rPr>
          <w:rFonts w:cs="Tahoma"/>
          <w:sz w:val="24"/>
          <w:szCs w:val="24"/>
          <w:lang w:val="mk-MK"/>
        </w:rPr>
        <w:t xml:space="preserve">Со измените во Кривичниот </w:t>
      </w:r>
      <w:r w:rsidR="00AC0E68" w:rsidRPr="00004521">
        <w:rPr>
          <w:rFonts w:cs="Tahoma"/>
          <w:sz w:val="24"/>
          <w:szCs w:val="24"/>
          <w:lang w:val="mk-MK"/>
        </w:rPr>
        <w:t xml:space="preserve">законик </w:t>
      </w:r>
      <w:r w:rsidRPr="00004521">
        <w:rPr>
          <w:rFonts w:cs="Tahoma"/>
          <w:sz w:val="24"/>
          <w:szCs w:val="24"/>
          <w:lang w:val="mk-MK"/>
        </w:rPr>
        <w:t>на Република Македонија</w:t>
      </w:r>
      <w:r w:rsidR="00043088" w:rsidRPr="00004521">
        <w:rPr>
          <w:rStyle w:val="FootnoteReference"/>
          <w:rFonts w:cs="Tahoma"/>
          <w:sz w:val="24"/>
          <w:szCs w:val="24"/>
          <w:lang w:val="mk-MK"/>
        </w:rPr>
        <w:footnoteReference w:id="14"/>
      </w:r>
      <w:r w:rsidRPr="00004521">
        <w:rPr>
          <w:rFonts w:cs="Tahoma"/>
          <w:sz w:val="24"/>
          <w:szCs w:val="24"/>
          <w:lang w:val="mk-MK"/>
        </w:rPr>
        <w:t xml:space="preserve"> во 2004 година </w:t>
      </w:r>
      <w:r w:rsidR="00AC0E68" w:rsidRPr="003A188C">
        <w:rPr>
          <w:rFonts w:cs="Tahoma"/>
          <w:sz w:val="24"/>
          <w:szCs w:val="24"/>
          <w:lang w:val="mk-MK"/>
        </w:rPr>
        <w:t xml:space="preserve">по </w:t>
      </w:r>
      <w:r w:rsidRPr="00004521">
        <w:rPr>
          <w:rFonts w:cs="Tahoma"/>
          <w:sz w:val="24"/>
          <w:szCs w:val="24"/>
          <w:lang w:val="mk-MK"/>
        </w:rPr>
        <w:t>првпат беше дефинирано семејното насилство</w:t>
      </w:r>
      <w:r w:rsidRPr="00255383">
        <w:rPr>
          <w:rFonts w:cs="Tahoma"/>
          <w:sz w:val="24"/>
          <w:szCs w:val="24"/>
          <w:lang w:val="mk-MK"/>
        </w:rPr>
        <w:t>, а во девет кривични дела против животот, телото и сигурноста на жртвите, предвидена е построга санкција доколку конкретното кривично дело е извршено во контекст на семејно насилство. Кривичниот законик не го препознава силувањето извршено во контекст на семејно насилство, па значаен број жртви ги остава надвор од системот на заштита од сексуално</w:t>
      </w:r>
      <w:r w:rsidR="00A317FD" w:rsidRPr="00255383">
        <w:rPr>
          <w:rFonts w:cs="Tahoma"/>
          <w:sz w:val="24"/>
          <w:szCs w:val="24"/>
          <w:lang w:val="mk-MK"/>
        </w:rPr>
        <w:t>то</w:t>
      </w:r>
      <w:r w:rsidRPr="00255383">
        <w:rPr>
          <w:rFonts w:cs="Tahoma"/>
          <w:sz w:val="24"/>
          <w:szCs w:val="24"/>
          <w:lang w:val="mk-MK"/>
        </w:rPr>
        <w:t xml:space="preserve"> насилство. Во </w:t>
      </w:r>
      <w:r w:rsidR="00F73055" w:rsidRPr="00255383">
        <w:rPr>
          <w:rFonts w:cs="Tahoma"/>
          <w:sz w:val="24"/>
          <w:szCs w:val="24"/>
          <w:lang w:val="mk-MK"/>
        </w:rPr>
        <w:t>прак</w:t>
      </w:r>
      <w:r w:rsidR="00F73055">
        <w:rPr>
          <w:rFonts w:cs="Tahoma"/>
          <w:sz w:val="24"/>
          <w:szCs w:val="24"/>
          <w:lang w:val="mk-MK"/>
        </w:rPr>
        <w:t>тикат</w:t>
      </w:r>
      <w:r w:rsidR="00F73055" w:rsidRPr="00255383">
        <w:rPr>
          <w:rFonts w:cs="Tahoma"/>
          <w:sz w:val="24"/>
          <w:szCs w:val="24"/>
          <w:lang w:val="mk-MK"/>
        </w:rPr>
        <w:t>а</w:t>
      </w:r>
      <w:r w:rsidRPr="00255383">
        <w:rPr>
          <w:rFonts w:cs="Tahoma"/>
          <w:sz w:val="24"/>
          <w:szCs w:val="24"/>
          <w:lang w:val="mk-MK"/>
        </w:rPr>
        <w:t xml:space="preserve">, најчести се случаите </w:t>
      </w:r>
      <w:r w:rsidR="00967C68" w:rsidRPr="00255383">
        <w:rPr>
          <w:rFonts w:cs="Tahoma"/>
          <w:sz w:val="24"/>
          <w:szCs w:val="24"/>
          <w:lang w:val="mk-MK"/>
        </w:rPr>
        <w:t xml:space="preserve">на телесна повреда, </w:t>
      </w:r>
      <w:r w:rsidR="00F73055" w:rsidRPr="00255383">
        <w:rPr>
          <w:rFonts w:cs="Tahoma"/>
          <w:sz w:val="24"/>
          <w:szCs w:val="24"/>
          <w:lang w:val="mk-MK"/>
        </w:rPr>
        <w:t>загрозување</w:t>
      </w:r>
      <w:r w:rsidR="00967C68" w:rsidRPr="00255383">
        <w:rPr>
          <w:rFonts w:cs="Tahoma"/>
          <w:sz w:val="24"/>
          <w:szCs w:val="24"/>
          <w:lang w:val="mk-MK"/>
        </w:rPr>
        <w:t xml:space="preserve"> на сигурноста и тешка телесна повреда извршени во контекст на семејно насилство.</w:t>
      </w:r>
      <w:r w:rsidR="00EB1957" w:rsidRPr="00255383">
        <w:rPr>
          <w:rStyle w:val="FootnoteReference"/>
          <w:rFonts w:cs="Tahoma"/>
          <w:sz w:val="24"/>
          <w:szCs w:val="24"/>
          <w:lang w:val="mk-MK"/>
        </w:rPr>
        <w:footnoteReference w:id="15"/>
      </w:r>
      <w:r w:rsidR="00967C68" w:rsidRPr="00255383">
        <w:rPr>
          <w:rFonts w:cs="Tahoma"/>
          <w:sz w:val="24"/>
          <w:szCs w:val="24"/>
          <w:lang w:val="mk-MK"/>
        </w:rPr>
        <w:t xml:space="preserve"> </w:t>
      </w:r>
      <w:r w:rsidR="00504656" w:rsidRPr="00255383">
        <w:rPr>
          <w:rFonts w:cs="Tahoma"/>
          <w:sz w:val="24"/>
          <w:szCs w:val="24"/>
          <w:lang w:val="mk-MK"/>
        </w:rPr>
        <w:t>Сексуалното насилство е едно од најсекојдневните форми на насилство во Македонија, но во исто време и едно од најмалку пријавуваните.</w:t>
      </w:r>
      <w:r w:rsidR="00504656" w:rsidRPr="00255383">
        <w:rPr>
          <w:rStyle w:val="FootnoteReference"/>
          <w:rFonts w:cs="Tahoma"/>
          <w:sz w:val="24"/>
          <w:szCs w:val="24"/>
          <w:lang w:val="mk-MK"/>
        </w:rPr>
        <w:footnoteReference w:id="16"/>
      </w:r>
      <w:r w:rsidR="00B11175" w:rsidRPr="00255383">
        <w:rPr>
          <w:rFonts w:cs="Tahoma"/>
          <w:sz w:val="24"/>
          <w:szCs w:val="24"/>
          <w:lang w:val="mk-MK"/>
        </w:rPr>
        <w:t xml:space="preserve"> П</w:t>
      </w:r>
      <w:r w:rsidR="00504656" w:rsidRPr="00255383">
        <w:rPr>
          <w:rFonts w:cs="Tahoma"/>
          <w:sz w:val="24"/>
          <w:szCs w:val="24"/>
          <w:lang w:val="mk-MK"/>
        </w:rPr>
        <w:t xml:space="preserve">атријархалните норми ја табуизираат женската сексуалност </w:t>
      </w:r>
      <w:r w:rsidR="00B11175" w:rsidRPr="00255383">
        <w:rPr>
          <w:rFonts w:cs="Tahoma"/>
          <w:sz w:val="24"/>
          <w:szCs w:val="24"/>
          <w:lang w:val="mk-MK"/>
        </w:rPr>
        <w:t xml:space="preserve">и </w:t>
      </w:r>
      <w:r w:rsidR="00504656" w:rsidRPr="00255383">
        <w:rPr>
          <w:rFonts w:cs="Tahoma"/>
          <w:sz w:val="24"/>
          <w:szCs w:val="24"/>
          <w:lang w:val="mk-MK"/>
        </w:rPr>
        <w:t xml:space="preserve">доведува до нормализирање на одредени форми на сексуално насилство </w:t>
      </w:r>
      <w:r w:rsidR="00B11175" w:rsidRPr="00255383">
        <w:rPr>
          <w:rFonts w:cs="Tahoma"/>
          <w:sz w:val="24"/>
          <w:szCs w:val="24"/>
          <w:lang w:val="mk-MK"/>
        </w:rPr>
        <w:t xml:space="preserve">со што ги обесхрабрува жртвите </w:t>
      </w:r>
      <w:r w:rsidR="00504656" w:rsidRPr="00255383">
        <w:rPr>
          <w:rFonts w:cs="Tahoma"/>
          <w:sz w:val="24"/>
          <w:szCs w:val="24"/>
          <w:lang w:val="mk-MK"/>
        </w:rPr>
        <w:t>да го пријават</w:t>
      </w:r>
      <w:r w:rsidR="00B11175" w:rsidRPr="00255383">
        <w:rPr>
          <w:rFonts w:cs="Tahoma"/>
          <w:sz w:val="24"/>
          <w:szCs w:val="24"/>
          <w:lang w:val="mk-MK"/>
        </w:rPr>
        <w:t xml:space="preserve"> сексуалното насилство</w:t>
      </w:r>
      <w:r w:rsidR="00504656" w:rsidRPr="00255383">
        <w:rPr>
          <w:rFonts w:cs="Tahoma"/>
          <w:sz w:val="24"/>
          <w:szCs w:val="24"/>
          <w:lang w:val="mk-MK"/>
        </w:rPr>
        <w:t>.</w:t>
      </w:r>
    </w:p>
    <w:p w:rsidR="00EB1957" w:rsidRPr="00255383" w:rsidRDefault="00967C68" w:rsidP="00EB1957">
      <w:pPr>
        <w:jc w:val="both"/>
        <w:rPr>
          <w:rFonts w:cs="Tahoma"/>
          <w:sz w:val="24"/>
          <w:szCs w:val="24"/>
          <w:lang w:val="mk-MK"/>
        </w:rPr>
      </w:pPr>
      <w:r w:rsidRPr="00255383">
        <w:rPr>
          <w:rFonts w:cs="Tahoma"/>
          <w:sz w:val="24"/>
          <w:szCs w:val="24"/>
          <w:lang w:val="mk-MK"/>
        </w:rPr>
        <w:t>Истовремено</w:t>
      </w:r>
      <w:r w:rsidR="00B11175" w:rsidRPr="00255383">
        <w:rPr>
          <w:rFonts w:cs="Tahoma"/>
          <w:sz w:val="24"/>
          <w:szCs w:val="24"/>
          <w:lang w:val="mk-MK"/>
        </w:rPr>
        <w:t>,</w:t>
      </w:r>
      <w:r w:rsidRPr="00255383">
        <w:rPr>
          <w:rFonts w:cs="Tahoma"/>
          <w:sz w:val="24"/>
          <w:szCs w:val="24"/>
          <w:lang w:val="mk-MK"/>
        </w:rPr>
        <w:t xml:space="preserve"> со воведувањето на кривично</w:t>
      </w:r>
      <w:r w:rsidR="00004521">
        <w:rPr>
          <w:rFonts w:cs="Tahoma"/>
          <w:sz w:val="24"/>
          <w:szCs w:val="24"/>
          <w:lang w:val="mk-MK"/>
        </w:rPr>
        <w:t>-</w:t>
      </w:r>
      <w:r w:rsidRPr="00255383">
        <w:rPr>
          <w:rFonts w:cs="Tahoma"/>
          <w:sz w:val="24"/>
          <w:szCs w:val="24"/>
          <w:lang w:val="mk-MK"/>
        </w:rPr>
        <w:t>правната заштита на жртвите на семејно насилство се воспостави систем за граѓанско-правна заштита прво преку измена на одредбите на Законот за семејство (2004),</w:t>
      </w:r>
      <w:r w:rsidR="00A317FD" w:rsidRPr="00255383">
        <w:rPr>
          <w:rStyle w:val="FootnoteReference"/>
          <w:rFonts w:cs="Tahoma"/>
          <w:sz w:val="24"/>
          <w:szCs w:val="24"/>
          <w:lang w:val="mk-MK"/>
        </w:rPr>
        <w:footnoteReference w:id="17"/>
      </w:r>
      <w:r w:rsidR="00EB1957" w:rsidRPr="00255383">
        <w:rPr>
          <w:rFonts w:cs="Tahoma"/>
          <w:sz w:val="24"/>
          <w:szCs w:val="24"/>
          <w:lang w:val="mk-MK"/>
        </w:rPr>
        <w:t xml:space="preserve"> а десет години подоцна и со усв</w:t>
      </w:r>
      <w:r w:rsidRPr="00255383">
        <w:rPr>
          <w:rFonts w:cs="Tahoma"/>
          <w:sz w:val="24"/>
          <w:szCs w:val="24"/>
          <w:lang w:val="mk-MK"/>
        </w:rPr>
        <w:t>ојување на посебен Закон за спречување, превенција и заштита од семејно насилство</w:t>
      </w:r>
      <w:r w:rsidR="00A317FD" w:rsidRPr="00255383">
        <w:rPr>
          <w:rFonts w:cs="Tahoma"/>
          <w:sz w:val="24"/>
          <w:szCs w:val="24"/>
          <w:lang w:val="mk-MK"/>
        </w:rPr>
        <w:t xml:space="preserve"> (2014)</w:t>
      </w:r>
      <w:r w:rsidRPr="00255383">
        <w:rPr>
          <w:rFonts w:cs="Tahoma"/>
          <w:sz w:val="24"/>
          <w:szCs w:val="24"/>
          <w:lang w:val="mk-MK"/>
        </w:rPr>
        <w:t>.</w:t>
      </w:r>
      <w:r w:rsidR="00A317FD" w:rsidRPr="00255383">
        <w:rPr>
          <w:rStyle w:val="FootnoteReference"/>
          <w:rFonts w:cs="Tahoma"/>
          <w:sz w:val="24"/>
          <w:szCs w:val="24"/>
          <w:lang w:val="mk-MK"/>
        </w:rPr>
        <w:footnoteReference w:id="18"/>
      </w:r>
      <w:r w:rsidR="00255383">
        <w:rPr>
          <w:rFonts w:cs="Tahoma"/>
          <w:sz w:val="24"/>
          <w:szCs w:val="24"/>
          <w:lang w:val="mk-MK"/>
        </w:rPr>
        <w:t xml:space="preserve"> </w:t>
      </w:r>
      <w:r w:rsidR="00EB1957" w:rsidRPr="00255383">
        <w:rPr>
          <w:rFonts w:cs="Tahoma"/>
          <w:sz w:val="24"/>
          <w:szCs w:val="24"/>
          <w:lang w:val="mk-MK"/>
        </w:rPr>
        <w:t xml:space="preserve">Со овој закон се </w:t>
      </w:r>
      <w:r w:rsidRPr="00255383">
        <w:rPr>
          <w:rFonts w:cs="Tahoma"/>
          <w:sz w:val="24"/>
          <w:szCs w:val="24"/>
          <w:lang w:val="mk-MK"/>
        </w:rPr>
        <w:t>дефинира</w:t>
      </w:r>
      <w:r w:rsidR="00EB1957" w:rsidRPr="00255383">
        <w:rPr>
          <w:rFonts w:cs="Tahoma"/>
          <w:sz w:val="24"/>
          <w:szCs w:val="24"/>
          <w:lang w:val="mk-MK"/>
        </w:rPr>
        <w:t xml:space="preserve"> </w:t>
      </w:r>
      <w:r w:rsidRPr="00255383">
        <w:rPr>
          <w:rFonts w:cs="Tahoma"/>
          <w:sz w:val="24"/>
          <w:szCs w:val="24"/>
          <w:lang w:val="mk-MK"/>
        </w:rPr>
        <w:t>семејнот</w:t>
      </w:r>
      <w:r w:rsidR="00EB1957" w:rsidRPr="00255383">
        <w:rPr>
          <w:rFonts w:cs="Tahoma"/>
          <w:sz w:val="24"/>
          <w:szCs w:val="24"/>
          <w:lang w:val="mk-MK"/>
        </w:rPr>
        <w:t>о насилство, утврдени се надлежностите на институциите во системот на превенција и заштита на жртвите на семејно насилство, како и (привремените) мерките за заштита на жртвите на семејно насилство. Податоците покажуваат дека жените најчесто б</w:t>
      </w:r>
      <w:r w:rsidR="00A317FD" w:rsidRPr="00255383">
        <w:rPr>
          <w:rFonts w:cs="Tahoma"/>
          <w:sz w:val="24"/>
          <w:szCs w:val="24"/>
          <w:lang w:val="mk-MK"/>
        </w:rPr>
        <w:t>араат изрекување на привремени м</w:t>
      </w:r>
      <w:r w:rsidR="00EB1957" w:rsidRPr="00255383">
        <w:rPr>
          <w:rFonts w:cs="Tahoma"/>
          <w:sz w:val="24"/>
          <w:szCs w:val="24"/>
          <w:lang w:val="mk-MK"/>
        </w:rPr>
        <w:t>ерки за заштита поради претрпено комбинирано физичко и психолошко насилство.</w:t>
      </w:r>
      <w:r w:rsidR="00EB1957" w:rsidRPr="00255383">
        <w:rPr>
          <w:rStyle w:val="FootnoteReference"/>
          <w:rFonts w:cs="Tahoma"/>
          <w:sz w:val="24"/>
          <w:szCs w:val="24"/>
          <w:lang w:val="mk-MK"/>
        </w:rPr>
        <w:footnoteReference w:id="19"/>
      </w:r>
      <w:r w:rsidR="00EB1957" w:rsidRPr="00255383">
        <w:rPr>
          <w:rFonts w:cs="Tahoma"/>
          <w:sz w:val="24"/>
          <w:szCs w:val="24"/>
          <w:lang w:val="mk-MK"/>
        </w:rPr>
        <w:t xml:space="preserve"> Ефективната заштита на жените </w:t>
      </w:r>
      <w:r w:rsidR="00004521">
        <w:rPr>
          <w:rFonts w:cs="Tahoma"/>
          <w:sz w:val="24"/>
          <w:szCs w:val="24"/>
          <w:lang w:val="mk-MK"/>
        </w:rPr>
        <w:t>кои</w:t>
      </w:r>
      <w:r w:rsidR="00004521" w:rsidRPr="00255383">
        <w:rPr>
          <w:rFonts w:cs="Tahoma"/>
          <w:sz w:val="24"/>
          <w:szCs w:val="24"/>
          <w:lang w:val="mk-MK"/>
        </w:rPr>
        <w:t xml:space="preserve"> </w:t>
      </w:r>
      <w:r w:rsidR="00EB1957" w:rsidRPr="00255383">
        <w:rPr>
          <w:rFonts w:cs="Tahoma"/>
          <w:sz w:val="24"/>
          <w:szCs w:val="24"/>
          <w:lang w:val="mk-MK"/>
        </w:rPr>
        <w:t xml:space="preserve">претрпеле семејно насилство е условена со начинот на спроведување на изречените привремени мерки за заштита. Недостатокот на податоци за степенот и начинот на извршување на мерките ја наметнува потребата од воспоставување </w:t>
      </w:r>
      <w:r w:rsidR="00EB1957" w:rsidRPr="00255383">
        <w:rPr>
          <w:rFonts w:cs="Tahoma"/>
          <w:sz w:val="24"/>
          <w:szCs w:val="24"/>
          <w:lang w:val="mk-MK"/>
        </w:rPr>
        <w:lastRenderedPageBreak/>
        <w:t xml:space="preserve">механизам за соодветно следење и координирање на активностите на судовите и </w:t>
      </w:r>
      <w:r w:rsidR="00004521">
        <w:rPr>
          <w:rFonts w:cs="Tahoma"/>
          <w:sz w:val="24"/>
          <w:szCs w:val="24"/>
          <w:lang w:val="mk-MK"/>
        </w:rPr>
        <w:t xml:space="preserve">на </w:t>
      </w:r>
      <w:r w:rsidR="00EB1957" w:rsidRPr="00255383">
        <w:rPr>
          <w:rFonts w:cs="Tahoma"/>
          <w:sz w:val="24"/>
          <w:szCs w:val="24"/>
          <w:lang w:val="mk-MK"/>
        </w:rPr>
        <w:t xml:space="preserve">другите </w:t>
      </w:r>
      <w:r w:rsidR="00255383" w:rsidRPr="00255383">
        <w:rPr>
          <w:rFonts w:cs="Tahoma"/>
          <w:sz w:val="24"/>
          <w:szCs w:val="24"/>
          <w:lang w:val="mk-MK"/>
        </w:rPr>
        <w:t>надлежни</w:t>
      </w:r>
      <w:r w:rsidR="00EB1957" w:rsidRPr="00255383">
        <w:rPr>
          <w:rFonts w:cs="Tahoma"/>
          <w:sz w:val="24"/>
          <w:szCs w:val="24"/>
          <w:lang w:val="mk-MK"/>
        </w:rPr>
        <w:t xml:space="preserve"> </w:t>
      </w:r>
      <w:r w:rsidR="00255383" w:rsidRPr="00255383">
        <w:rPr>
          <w:rFonts w:cs="Tahoma"/>
          <w:sz w:val="24"/>
          <w:szCs w:val="24"/>
          <w:lang w:val="mk-MK"/>
        </w:rPr>
        <w:t>институции</w:t>
      </w:r>
      <w:r w:rsidR="00EB1957" w:rsidRPr="00255383">
        <w:rPr>
          <w:rFonts w:cs="Tahoma"/>
          <w:sz w:val="24"/>
          <w:szCs w:val="24"/>
          <w:lang w:val="mk-MK"/>
        </w:rPr>
        <w:t>.</w:t>
      </w:r>
    </w:p>
    <w:p w:rsidR="00772DCA" w:rsidRPr="00255383" w:rsidRDefault="00A5202D" w:rsidP="007E1DD8">
      <w:pPr>
        <w:jc w:val="both"/>
        <w:rPr>
          <w:rFonts w:cs="Tahoma"/>
          <w:sz w:val="24"/>
          <w:szCs w:val="24"/>
          <w:lang w:val="mk-MK"/>
        </w:rPr>
      </w:pPr>
      <w:r w:rsidRPr="00255383">
        <w:rPr>
          <w:rFonts w:cs="Tahoma"/>
          <w:sz w:val="24"/>
          <w:szCs w:val="24"/>
          <w:lang w:val="mk-MK"/>
        </w:rPr>
        <w:t xml:space="preserve">Според достапните податоци, во државата постојат четири државни засолништа </w:t>
      </w:r>
      <w:r w:rsidR="00255383">
        <w:rPr>
          <w:rFonts w:cs="Tahoma"/>
          <w:sz w:val="24"/>
          <w:szCs w:val="24"/>
          <w:lang w:val="mk-MK"/>
        </w:rPr>
        <w:t>што</w:t>
      </w:r>
      <w:r w:rsidR="00255383" w:rsidRPr="00255383">
        <w:rPr>
          <w:rFonts w:cs="Tahoma"/>
          <w:sz w:val="24"/>
          <w:szCs w:val="24"/>
          <w:lang w:val="mk-MK"/>
        </w:rPr>
        <w:t xml:space="preserve"> </w:t>
      </w:r>
      <w:r w:rsidRPr="00255383">
        <w:rPr>
          <w:rFonts w:cs="Tahoma"/>
          <w:sz w:val="24"/>
          <w:szCs w:val="24"/>
          <w:lang w:val="mk-MK"/>
        </w:rPr>
        <w:t xml:space="preserve">обезбедуваат сместување до шест месеци. Дополнително функционираат два кризни </w:t>
      </w:r>
      <w:r w:rsidR="00004521" w:rsidRPr="00255383">
        <w:rPr>
          <w:rFonts w:cs="Tahoma"/>
          <w:sz w:val="24"/>
          <w:szCs w:val="24"/>
          <w:lang w:val="mk-MK"/>
        </w:rPr>
        <w:t>центр</w:t>
      </w:r>
      <w:r w:rsidR="00004521">
        <w:rPr>
          <w:rFonts w:cs="Tahoma"/>
          <w:sz w:val="24"/>
          <w:szCs w:val="24"/>
          <w:lang w:val="mk-MK"/>
        </w:rPr>
        <w:t>а</w:t>
      </w:r>
      <w:r w:rsidR="00004521" w:rsidRPr="00255383">
        <w:rPr>
          <w:rFonts w:cs="Tahoma"/>
          <w:sz w:val="24"/>
          <w:szCs w:val="24"/>
          <w:lang w:val="mk-MK"/>
        </w:rPr>
        <w:t xml:space="preserve"> </w:t>
      </w:r>
      <w:r w:rsidRPr="00255383">
        <w:rPr>
          <w:rFonts w:cs="Tahoma"/>
          <w:sz w:val="24"/>
          <w:szCs w:val="24"/>
          <w:lang w:val="mk-MK"/>
        </w:rPr>
        <w:t>управувани од здруженија</w:t>
      </w:r>
      <w:r w:rsidR="00772DCA" w:rsidRPr="00255383">
        <w:rPr>
          <w:rFonts w:cs="Tahoma"/>
          <w:sz w:val="24"/>
          <w:szCs w:val="24"/>
          <w:lang w:val="mk-MK"/>
        </w:rPr>
        <w:t>.</w:t>
      </w:r>
      <w:r w:rsidR="00772DCA" w:rsidRPr="00255383">
        <w:rPr>
          <w:rStyle w:val="FootnoteReference"/>
          <w:rFonts w:cs="Tahoma"/>
          <w:sz w:val="24"/>
          <w:szCs w:val="24"/>
          <w:lang w:val="mk-MK"/>
        </w:rPr>
        <w:footnoteReference w:id="20"/>
      </w:r>
      <w:r w:rsidR="00772DCA" w:rsidRPr="00255383">
        <w:rPr>
          <w:rFonts w:cs="Tahoma"/>
          <w:sz w:val="24"/>
          <w:szCs w:val="24"/>
          <w:lang w:val="mk-MK"/>
        </w:rPr>
        <w:t xml:space="preserve"> Географската </w:t>
      </w:r>
      <w:r w:rsidR="00255383" w:rsidRPr="00255383">
        <w:rPr>
          <w:rFonts w:cs="Tahoma"/>
          <w:sz w:val="24"/>
          <w:szCs w:val="24"/>
          <w:lang w:val="mk-MK"/>
        </w:rPr>
        <w:t>распределба</w:t>
      </w:r>
      <w:r w:rsidR="00772DCA" w:rsidRPr="00255383">
        <w:rPr>
          <w:rFonts w:cs="Tahoma"/>
          <w:sz w:val="24"/>
          <w:szCs w:val="24"/>
          <w:lang w:val="mk-MK"/>
        </w:rPr>
        <w:t xml:space="preserve"> на овие услуги не ја покрива целата територија на државата </w:t>
      </w:r>
      <w:r w:rsidR="00A317FD" w:rsidRPr="00255383">
        <w:rPr>
          <w:rFonts w:cs="Tahoma"/>
          <w:sz w:val="24"/>
          <w:szCs w:val="24"/>
          <w:lang w:val="mk-MK"/>
        </w:rPr>
        <w:t xml:space="preserve">поради </w:t>
      </w:r>
      <w:r w:rsidR="00772DCA" w:rsidRPr="00255383">
        <w:rPr>
          <w:rFonts w:cs="Tahoma"/>
          <w:sz w:val="24"/>
          <w:szCs w:val="24"/>
          <w:lang w:val="mk-MK"/>
        </w:rPr>
        <w:t xml:space="preserve">што </w:t>
      </w:r>
      <w:r w:rsidR="00A317FD" w:rsidRPr="00255383">
        <w:rPr>
          <w:rFonts w:cs="Tahoma"/>
          <w:sz w:val="24"/>
          <w:szCs w:val="24"/>
          <w:lang w:val="mk-MK"/>
        </w:rPr>
        <w:t>по</w:t>
      </w:r>
      <w:r w:rsidR="00772DCA" w:rsidRPr="00255383">
        <w:rPr>
          <w:rFonts w:cs="Tahoma"/>
          <w:sz w:val="24"/>
          <w:szCs w:val="24"/>
          <w:lang w:val="mk-MK"/>
        </w:rPr>
        <w:t xml:space="preserve">голем дел од жртвите остануваат без засолниште и </w:t>
      </w:r>
      <w:r w:rsidR="00004521">
        <w:rPr>
          <w:rFonts w:cs="Tahoma"/>
          <w:sz w:val="24"/>
          <w:szCs w:val="24"/>
          <w:lang w:val="mk-MK"/>
        </w:rPr>
        <w:t xml:space="preserve">без </w:t>
      </w:r>
      <w:r w:rsidR="00772DCA" w:rsidRPr="00255383">
        <w:rPr>
          <w:rFonts w:cs="Tahoma"/>
          <w:sz w:val="24"/>
          <w:szCs w:val="24"/>
          <w:lang w:val="mk-MK"/>
        </w:rPr>
        <w:t xml:space="preserve">ефикасна заштита од семејно насилство. </w:t>
      </w:r>
      <w:r w:rsidR="00A6018A" w:rsidRPr="00255383">
        <w:rPr>
          <w:rFonts w:cs="Tahoma"/>
          <w:sz w:val="24"/>
          <w:szCs w:val="24"/>
          <w:lang w:val="mk-MK"/>
        </w:rPr>
        <w:t xml:space="preserve">Покрај континуираното спроведување на досегашните закони стратегии, планови, неизбежно е да се заклучи дека Република Македонија </w:t>
      </w:r>
      <w:r w:rsidR="00004521" w:rsidRPr="00255383">
        <w:rPr>
          <w:rFonts w:cs="Tahoma"/>
          <w:sz w:val="24"/>
          <w:szCs w:val="24"/>
          <w:lang w:val="mk-MK"/>
        </w:rPr>
        <w:t>с</w:t>
      </w:r>
      <w:r w:rsidR="00004521">
        <w:rPr>
          <w:rFonts w:cs="Tahoma"/>
          <w:sz w:val="24"/>
          <w:szCs w:val="24"/>
          <w:lang w:val="mk-MK"/>
        </w:rPr>
        <w:t>è</w:t>
      </w:r>
      <w:r w:rsidR="00004521" w:rsidRPr="00255383">
        <w:rPr>
          <w:rFonts w:cs="Tahoma"/>
          <w:sz w:val="24"/>
          <w:szCs w:val="24"/>
          <w:lang w:val="mk-MK"/>
        </w:rPr>
        <w:t xml:space="preserve"> </w:t>
      </w:r>
      <w:r w:rsidR="00A6018A" w:rsidRPr="00255383">
        <w:rPr>
          <w:rFonts w:cs="Tahoma"/>
          <w:sz w:val="24"/>
          <w:szCs w:val="24"/>
          <w:lang w:val="mk-MK"/>
        </w:rPr>
        <w:t>уште нема координиран систем за обезбедување помош и поддршка на женит</w:t>
      </w:r>
      <w:r w:rsidR="00A317FD" w:rsidRPr="00255383">
        <w:rPr>
          <w:rFonts w:cs="Tahoma"/>
          <w:sz w:val="24"/>
          <w:szCs w:val="24"/>
          <w:lang w:val="mk-MK"/>
        </w:rPr>
        <w:t>е кои преживеале насилство, ниту</w:t>
      </w:r>
      <w:r w:rsidR="00A6018A" w:rsidRPr="00255383">
        <w:rPr>
          <w:rFonts w:cs="Tahoma"/>
          <w:sz w:val="24"/>
          <w:szCs w:val="24"/>
          <w:lang w:val="mk-MK"/>
        </w:rPr>
        <w:t xml:space="preserve"> за </w:t>
      </w:r>
      <w:r w:rsidR="00D71DA3" w:rsidRPr="00255383">
        <w:rPr>
          <w:rFonts w:cs="Tahoma"/>
          <w:sz w:val="24"/>
          <w:szCs w:val="24"/>
          <w:lang w:val="mk-MK"/>
        </w:rPr>
        <w:t>превенција</w:t>
      </w:r>
      <w:r w:rsidR="00A6018A" w:rsidRPr="00255383">
        <w:rPr>
          <w:rFonts w:cs="Tahoma"/>
          <w:sz w:val="24"/>
          <w:szCs w:val="24"/>
          <w:lang w:val="mk-MK"/>
        </w:rPr>
        <w:t xml:space="preserve"> на насилството.</w:t>
      </w:r>
    </w:p>
    <w:p w:rsidR="00FD456C" w:rsidRPr="00255383" w:rsidRDefault="00FA1A15" w:rsidP="007E1DD8">
      <w:pPr>
        <w:jc w:val="both"/>
        <w:rPr>
          <w:rFonts w:cs="Tahoma"/>
          <w:sz w:val="24"/>
          <w:szCs w:val="24"/>
          <w:lang w:val="mk-MK"/>
        </w:rPr>
      </w:pPr>
      <w:r w:rsidRPr="00255383">
        <w:rPr>
          <w:rFonts w:cs="Tahoma"/>
          <w:sz w:val="24"/>
          <w:szCs w:val="24"/>
          <w:lang w:val="mk-MK"/>
        </w:rPr>
        <w:t>Р</w:t>
      </w:r>
      <w:r w:rsidR="00FD456C" w:rsidRPr="00255383">
        <w:rPr>
          <w:rFonts w:cs="Tahoma"/>
          <w:sz w:val="24"/>
          <w:szCs w:val="24"/>
          <w:lang w:val="mk-MK"/>
        </w:rPr>
        <w:t>атификацијата</w:t>
      </w:r>
      <w:r w:rsidRPr="00255383">
        <w:rPr>
          <w:rFonts w:cs="Tahoma"/>
          <w:sz w:val="24"/>
          <w:szCs w:val="24"/>
          <w:lang w:val="mk-MK"/>
        </w:rPr>
        <w:t xml:space="preserve"> на </w:t>
      </w:r>
      <w:r w:rsidRPr="00255383">
        <w:rPr>
          <w:rFonts w:cs="Tahoma"/>
          <w:color w:val="161616"/>
          <w:sz w:val="24"/>
          <w:szCs w:val="24"/>
          <w:shd w:val="clear" w:color="auto" w:fill="FFFFFF"/>
          <w:lang w:val="mk-MK"/>
        </w:rPr>
        <w:t>Конвенцијата за спречување и борба против насилството врз жените и семејното насилство ја наметнува обврската за сеопфатно справување со насилството врз жените во сите свои форми преку воспоставување на правна и институционална рамка за заштита на жртвите на родово</w:t>
      </w:r>
      <w:r w:rsidR="00D71DA3">
        <w:rPr>
          <w:rFonts w:cs="Tahoma"/>
          <w:color w:val="161616"/>
          <w:sz w:val="24"/>
          <w:szCs w:val="24"/>
          <w:shd w:val="clear" w:color="auto" w:fill="FFFFFF"/>
          <w:lang w:val="mk-MK"/>
        </w:rPr>
        <w:t>-</w:t>
      </w:r>
      <w:r w:rsidRPr="00255383">
        <w:rPr>
          <w:rFonts w:cs="Tahoma"/>
          <w:color w:val="161616"/>
          <w:sz w:val="24"/>
          <w:szCs w:val="24"/>
          <w:shd w:val="clear" w:color="auto" w:fill="FFFFFF"/>
          <w:lang w:val="mk-MK"/>
        </w:rPr>
        <w:t>ба</w:t>
      </w:r>
      <w:r w:rsidR="00A6018A" w:rsidRPr="00255383">
        <w:rPr>
          <w:rFonts w:cs="Tahoma"/>
          <w:color w:val="161616"/>
          <w:sz w:val="24"/>
          <w:szCs w:val="24"/>
          <w:shd w:val="clear" w:color="auto" w:fill="FFFFFF"/>
          <w:lang w:val="mk-MK"/>
        </w:rPr>
        <w:t>зирано насилство.</w:t>
      </w:r>
      <w:r w:rsidR="00F22CC8" w:rsidRPr="00255383">
        <w:rPr>
          <w:rFonts w:cs="Tahoma"/>
          <w:sz w:val="24"/>
          <w:szCs w:val="24"/>
          <w:lang w:val="mk-MK"/>
        </w:rPr>
        <w:t xml:space="preserve"> </w:t>
      </w:r>
      <w:r w:rsidR="00D852A8" w:rsidRPr="00255383">
        <w:rPr>
          <w:rFonts w:cs="Tahoma"/>
          <w:sz w:val="24"/>
          <w:szCs w:val="24"/>
          <w:lang w:val="mk-MK"/>
        </w:rPr>
        <w:t>Начинот на усогласување на одредбите на Конвенцијата со националното</w:t>
      </w:r>
      <w:r w:rsidR="00255383">
        <w:rPr>
          <w:rFonts w:cs="Tahoma"/>
          <w:sz w:val="24"/>
          <w:szCs w:val="24"/>
          <w:lang w:val="mk-MK"/>
        </w:rPr>
        <w:t xml:space="preserve"> </w:t>
      </w:r>
      <w:r w:rsidR="00D852A8" w:rsidRPr="00255383">
        <w:rPr>
          <w:rFonts w:cs="Tahoma"/>
          <w:sz w:val="24"/>
          <w:szCs w:val="24"/>
          <w:lang w:val="mk-MK"/>
        </w:rPr>
        <w:t>законодавство е претставен подолу преку наративен преглед и табела со утврдени конкретни активности, надл</w:t>
      </w:r>
      <w:r w:rsidR="00A317FD" w:rsidRPr="00255383">
        <w:rPr>
          <w:rFonts w:cs="Tahoma"/>
          <w:sz w:val="24"/>
          <w:szCs w:val="24"/>
          <w:lang w:val="mk-MK"/>
        </w:rPr>
        <w:t>е</w:t>
      </w:r>
      <w:r w:rsidR="00D852A8" w:rsidRPr="00255383">
        <w:rPr>
          <w:rFonts w:cs="Tahoma"/>
          <w:sz w:val="24"/>
          <w:szCs w:val="24"/>
          <w:lang w:val="mk-MK"/>
        </w:rPr>
        <w:t xml:space="preserve">жни институции и партнери за спроведување на активноста, </w:t>
      </w:r>
      <w:r w:rsidR="00D71DA3" w:rsidRPr="00255383">
        <w:rPr>
          <w:rFonts w:cs="Tahoma"/>
          <w:sz w:val="24"/>
          <w:szCs w:val="24"/>
          <w:lang w:val="mk-MK"/>
        </w:rPr>
        <w:t>индикаторите</w:t>
      </w:r>
      <w:r w:rsidR="00D852A8" w:rsidRPr="00255383">
        <w:rPr>
          <w:rFonts w:cs="Tahoma"/>
          <w:sz w:val="24"/>
          <w:szCs w:val="24"/>
          <w:lang w:val="mk-MK"/>
        </w:rPr>
        <w:t xml:space="preserve"> и временскиот период во кој треба да се заврши активноста.</w:t>
      </w:r>
    </w:p>
    <w:p w:rsidR="00FD456C" w:rsidRPr="00255383" w:rsidRDefault="00F5741C" w:rsidP="00804BDA">
      <w:pPr>
        <w:pStyle w:val="ListParagraph"/>
        <w:numPr>
          <w:ilvl w:val="0"/>
          <w:numId w:val="9"/>
        </w:numPr>
        <w:jc w:val="both"/>
        <w:rPr>
          <w:rFonts w:cs="Tahoma"/>
          <w:b/>
          <w:color w:val="5B9BD5" w:themeColor="accent1"/>
          <w:sz w:val="24"/>
          <w:szCs w:val="24"/>
          <w:lang w:val="mk-MK"/>
        </w:rPr>
      </w:pPr>
      <w:r w:rsidRPr="00255383">
        <w:rPr>
          <w:rFonts w:cs="Tahoma"/>
          <w:b/>
          <w:color w:val="5B9BD5" w:themeColor="accent1"/>
          <w:sz w:val="24"/>
          <w:szCs w:val="24"/>
          <w:lang w:val="mk-MK"/>
        </w:rPr>
        <w:t>Процес на подготовка на акцискиот план</w:t>
      </w:r>
    </w:p>
    <w:p w:rsidR="00744AFC" w:rsidRPr="00255383" w:rsidRDefault="00744AFC" w:rsidP="007E1DD8">
      <w:pPr>
        <w:jc w:val="both"/>
        <w:rPr>
          <w:rFonts w:cs="Tahoma"/>
          <w:sz w:val="24"/>
          <w:szCs w:val="24"/>
          <w:lang w:val="mk-MK"/>
        </w:rPr>
      </w:pPr>
      <w:r w:rsidRPr="00255383">
        <w:rPr>
          <w:rFonts w:cs="Tahoma"/>
          <w:sz w:val="24"/>
          <w:szCs w:val="24"/>
          <w:lang w:val="mk-MK"/>
        </w:rPr>
        <w:t xml:space="preserve">Националниот план за спроведување на Конвенцијата </w:t>
      </w:r>
      <w:r w:rsidR="00F5741C" w:rsidRPr="00255383">
        <w:rPr>
          <w:rFonts w:cs="Tahoma"/>
          <w:sz w:val="24"/>
          <w:szCs w:val="24"/>
          <w:lang w:val="mk-MK"/>
        </w:rPr>
        <w:t>за спречува</w:t>
      </w:r>
      <w:r w:rsidR="00004521">
        <w:rPr>
          <w:rFonts w:cs="Tahoma"/>
          <w:sz w:val="24"/>
          <w:szCs w:val="24"/>
          <w:lang w:val="mk-MK"/>
        </w:rPr>
        <w:t>ње</w:t>
      </w:r>
      <w:r w:rsidR="00F5741C" w:rsidRPr="00255383">
        <w:rPr>
          <w:rFonts w:cs="Tahoma"/>
          <w:sz w:val="24"/>
          <w:szCs w:val="24"/>
          <w:lang w:val="mk-MK"/>
        </w:rPr>
        <w:t xml:space="preserve"> и борба против насил</w:t>
      </w:r>
      <w:r w:rsidR="00F73055">
        <w:rPr>
          <w:rFonts w:cs="Tahoma"/>
          <w:sz w:val="24"/>
          <w:szCs w:val="24"/>
          <w:lang w:val="mk-MK"/>
        </w:rPr>
        <w:t>с</w:t>
      </w:r>
      <w:r w:rsidR="00F5741C" w:rsidRPr="00255383">
        <w:rPr>
          <w:rFonts w:cs="Tahoma"/>
          <w:sz w:val="24"/>
          <w:szCs w:val="24"/>
          <w:lang w:val="mk-MK"/>
        </w:rPr>
        <w:t xml:space="preserve">твото врз жените и семејното насилство </w:t>
      </w:r>
      <w:r w:rsidRPr="00255383">
        <w:rPr>
          <w:rFonts w:cs="Tahoma"/>
          <w:sz w:val="24"/>
          <w:szCs w:val="24"/>
          <w:lang w:val="mk-MK"/>
        </w:rPr>
        <w:t xml:space="preserve">е стратешки документ на Владата на Република Македонија, </w:t>
      </w:r>
      <w:r w:rsidR="003240D2">
        <w:rPr>
          <w:rFonts w:cs="Tahoma"/>
          <w:sz w:val="24"/>
          <w:szCs w:val="24"/>
          <w:lang w:val="mk-MK"/>
        </w:rPr>
        <w:t>што</w:t>
      </w:r>
      <w:r w:rsidR="003240D2" w:rsidRPr="00255383">
        <w:rPr>
          <w:rFonts w:cs="Tahoma"/>
          <w:sz w:val="24"/>
          <w:szCs w:val="24"/>
          <w:lang w:val="mk-MK"/>
        </w:rPr>
        <w:t xml:space="preserve"> </w:t>
      </w:r>
      <w:r w:rsidRPr="00255383">
        <w:rPr>
          <w:rFonts w:cs="Tahoma"/>
          <w:sz w:val="24"/>
          <w:szCs w:val="24"/>
          <w:lang w:val="mk-MK"/>
        </w:rPr>
        <w:t xml:space="preserve">ги дефинира активностите, клучните институции, индикаторите и временската рамка за преточување на одредбите на Конвенцијата во националното законодавство за </w:t>
      </w:r>
      <w:r w:rsidR="00F73055" w:rsidRPr="00255383">
        <w:rPr>
          <w:rFonts w:cs="Tahoma"/>
          <w:sz w:val="24"/>
          <w:szCs w:val="24"/>
          <w:lang w:val="mk-MK"/>
        </w:rPr>
        <w:t>периодот</w:t>
      </w:r>
      <w:r w:rsidRPr="00255383">
        <w:rPr>
          <w:rFonts w:cs="Tahoma"/>
          <w:sz w:val="24"/>
          <w:szCs w:val="24"/>
          <w:lang w:val="mk-MK"/>
        </w:rPr>
        <w:t xml:space="preserve"> 2018-202</w:t>
      </w:r>
      <w:r w:rsidR="00F66D86" w:rsidRPr="00255383">
        <w:rPr>
          <w:rFonts w:cs="Tahoma"/>
          <w:sz w:val="24"/>
          <w:szCs w:val="24"/>
          <w:lang w:val="mk-MK"/>
        </w:rPr>
        <w:t>3. Основнат</w:t>
      </w:r>
      <w:r w:rsidRPr="00255383">
        <w:rPr>
          <w:rFonts w:cs="Tahoma"/>
          <w:sz w:val="24"/>
          <w:szCs w:val="24"/>
          <w:lang w:val="mk-MK"/>
        </w:rPr>
        <w:t>а ц</w:t>
      </w:r>
      <w:r w:rsidR="00F66D86" w:rsidRPr="00255383">
        <w:rPr>
          <w:rFonts w:cs="Tahoma"/>
          <w:sz w:val="24"/>
          <w:szCs w:val="24"/>
          <w:lang w:val="mk-MK"/>
        </w:rPr>
        <w:t>ел</w:t>
      </w:r>
      <w:r w:rsidR="00F22CC8" w:rsidRPr="00255383">
        <w:rPr>
          <w:rFonts w:cs="Tahoma"/>
          <w:sz w:val="24"/>
          <w:szCs w:val="24"/>
          <w:lang w:val="mk-MK"/>
        </w:rPr>
        <w:t xml:space="preserve"> на посто</w:t>
      </w:r>
      <w:r w:rsidR="00F73055">
        <w:rPr>
          <w:rFonts w:cs="Tahoma"/>
          <w:sz w:val="24"/>
          <w:szCs w:val="24"/>
          <w:lang w:val="mk-MK"/>
        </w:rPr>
        <w:t>јн</w:t>
      </w:r>
      <w:r w:rsidR="00F22CC8" w:rsidRPr="00255383">
        <w:rPr>
          <w:rFonts w:cs="Tahoma"/>
          <w:sz w:val="24"/>
          <w:szCs w:val="24"/>
          <w:lang w:val="mk-MK"/>
        </w:rPr>
        <w:t>иот план е да дизајнира, спроведе и координира сеопфатна национална политика за превенција и елиминирање на насилството врз жените.</w:t>
      </w:r>
      <w:r w:rsidR="00F5741C" w:rsidRPr="00255383">
        <w:rPr>
          <w:rFonts w:cs="Tahoma"/>
          <w:sz w:val="24"/>
          <w:szCs w:val="24"/>
          <w:lang w:val="mk-MK"/>
        </w:rPr>
        <w:t xml:space="preserve"> </w:t>
      </w:r>
      <w:r w:rsidRPr="00255383">
        <w:rPr>
          <w:rFonts w:cs="Tahoma"/>
          <w:sz w:val="24"/>
          <w:szCs w:val="24"/>
          <w:lang w:val="mk-MK"/>
        </w:rPr>
        <w:t xml:space="preserve">Активностите во планот планирано е да се </w:t>
      </w:r>
      <w:r w:rsidR="00E8620D" w:rsidRPr="00255383">
        <w:rPr>
          <w:rFonts w:cs="Tahoma"/>
          <w:sz w:val="24"/>
          <w:szCs w:val="24"/>
          <w:lang w:val="mk-MK"/>
        </w:rPr>
        <w:t xml:space="preserve">реализираат во </w:t>
      </w:r>
      <w:r w:rsidR="00F73055" w:rsidRPr="00255383">
        <w:rPr>
          <w:rFonts w:cs="Tahoma"/>
          <w:sz w:val="24"/>
          <w:szCs w:val="24"/>
          <w:lang w:val="mk-MK"/>
        </w:rPr>
        <w:t>периодот</w:t>
      </w:r>
      <w:r w:rsidR="00E8620D" w:rsidRPr="00255383">
        <w:rPr>
          <w:rFonts w:cs="Tahoma"/>
          <w:sz w:val="24"/>
          <w:szCs w:val="24"/>
          <w:lang w:val="mk-MK"/>
        </w:rPr>
        <w:t xml:space="preserve"> 2018-2023</w:t>
      </w:r>
      <w:r w:rsidRPr="00255383">
        <w:rPr>
          <w:rFonts w:cs="Tahoma"/>
          <w:sz w:val="24"/>
          <w:szCs w:val="24"/>
          <w:lang w:val="mk-MK"/>
        </w:rPr>
        <w:t xml:space="preserve"> во кој период ќе се воспостави темелот за сеопфатен правен и институционален одговор на родово</w:t>
      </w:r>
      <w:r w:rsidR="007436C5">
        <w:rPr>
          <w:rFonts w:cs="Tahoma"/>
          <w:sz w:val="24"/>
          <w:szCs w:val="24"/>
          <w:lang w:val="mk-MK"/>
        </w:rPr>
        <w:t>-</w:t>
      </w:r>
      <w:r w:rsidRPr="00255383">
        <w:rPr>
          <w:rFonts w:cs="Tahoma"/>
          <w:sz w:val="24"/>
          <w:szCs w:val="24"/>
          <w:lang w:val="mk-MK"/>
        </w:rPr>
        <w:t>базираното насилство</w:t>
      </w:r>
      <w:r w:rsidR="00F5741C" w:rsidRPr="00255383">
        <w:rPr>
          <w:rFonts w:cs="Tahoma"/>
          <w:sz w:val="24"/>
          <w:szCs w:val="24"/>
          <w:lang w:val="mk-MK"/>
        </w:rPr>
        <w:t xml:space="preserve"> во Македонија</w:t>
      </w:r>
      <w:r w:rsidRPr="00255383">
        <w:rPr>
          <w:rFonts w:cs="Tahoma"/>
          <w:sz w:val="24"/>
          <w:szCs w:val="24"/>
          <w:lang w:val="mk-MK"/>
        </w:rPr>
        <w:t>.</w:t>
      </w:r>
    </w:p>
    <w:p w:rsidR="00744AFC" w:rsidRPr="00255383" w:rsidRDefault="00744AFC" w:rsidP="007E1DD8">
      <w:pPr>
        <w:jc w:val="both"/>
        <w:rPr>
          <w:rFonts w:cs="Tahoma"/>
          <w:sz w:val="24"/>
          <w:szCs w:val="24"/>
          <w:lang w:val="mk-MK"/>
        </w:rPr>
      </w:pPr>
      <w:r w:rsidRPr="00255383">
        <w:rPr>
          <w:rFonts w:cs="Tahoma"/>
          <w:sz w:val="24"/>
          <w:szCs w:val="24"/>
          <w:lang w:val="mk-MK"/>
        </w:rPr>
        <w:t>Буџетот за</w:t>
      </w:r>
      <w:r w:rsidR="00C8571B" w:rsidRPr="00255383">
        <w:rPr>
          <w:rFonts w:cs="Tahoma"/>
          <w:sz w:val="24"/>
          <w:szCs w:val="24"/>
          <w:lang w:val="mk-MK"/>
        </w:rPr>
        <w:t xml:space="preserve"> реализирање на активностите од планот ќе биде подготвен во согласност и координација со тековното буџетско планирање</w:t>
      </w:r>
      <w:r w:rsidR="00D852A8" w:rsidRPr="00255383">
        <w:rPr>
          <w:rFonts w:cs="Tahoma"/>
          <w:sz w:val="24"/>
          <w:szCs w:val="24"/>
          <w:lang w:val="mk-MK"/>
        </w:rPr>
        <w:t xml:space="preserve"> на одделните министерства</w:t>
      </w:r>
      <w:r w:rsidR="00C8571B" w:rsidRPr="00255383">
        <w:rPr>
          <w:rFonts w:cs="Tahoma"/>
          <w:sz w:val="24"/>
          <w:szCs w:val="24"/>
          <w:lang w:val="mk-MK"/>
        </w:rPr>
        <w:t>. За спроведување на дел од активностите од големо значење ќе биде и поддршката од донаторите</w:t>
      </w:r>
      <w:r w:rsidR="00D852A8" w:rsidRPr="00255383">
        <w:rPr>
          <w:rFonts w:cs="Tahoma"/>
          <w:sz w:val="24"/>
          <w:szCs w:val="24"/>
          <w:lang w:val="mk-MK"/>
        </w:rPr>
        <w:t xml:space="preserve">, </w:t>
      </w:r>
      <w:r w:rsidR="00004521">
        <w:rPr>
          <w:rFonts w:cs="Tahoma"/>
          <w:sz w:val="24"/>
          <w:szCs w:val="24"/>
          <w:lang w:val="mk-MK"/>
        </w:rPr>
        <w:t>а</w:t>
      </w:r>
      <w:r w:rsidR="00004521" w:rsidRPr="00255383">
        <w:rPr>
          <w:rFonts w:cs="Tahoma"/>
          <w:sz w:val="24"/>
          <w:szCs w:val="24"/>
          <w:lang w:val="mk-MK"/>
        </w:rPr>
        <w:t xml:space="preserve"> </w:t>
      </w:r>
      <w:r w:rsidR="00D852A8" w:rsidRPr="00255383">
        <w:rPr>
          <w:rFonts w:cs="Tahoma"/>
          <w:sz w:val="24"/>
          <w:szCs w:val="24"/>
          <w:lang w:val="mk-MK"/>
        </w:rPr>
        <w:t>сепак основната обврска за спроведување на планираните активности е на државата</w:t>
      </w:r>
      <w:r w:rsidR="00C8571B" w:rsidRPr="00255383">
        <w:rPr>
          <w:rFonts w:cs="Tahoma"/>
          <w:sz w:val="24"/>
          <w:szCs w:val="24"/>
          <w:lang w:val="mk-MK"/>
        </w:rPr>
        <w:t xml:space="preserve">. </w:t>
      </w:r>
      <w:r w:rsidR="00E8620D" w:rsidRPr="00255383">
        <w:rPr>
          <w:rFonts w:cs="Tahoma"/>
          <w:sz w:val="24"/>
          <w:szCs w:val="24"/>
          <w:lang w:val="mk-MK"/>
        </w:rPr>
        <w:t>Надлежните институции за спроведување на активностите имаат обврс</w:t>
      </w:r>
      <w:r w:rsidR="004E43F7" w:rsidRPr="00255383">
        <w:rPr>
          <w:rFonts w:cs="Tahoma"/>
          <w:sz w:val="24"/>
          <w:szCs w:val="24"/>
          <w:lang w:val="mk-MK"/>
        </w:rPr>
        <w:t>ка секоја година да подготвуваат</w:t>
      </w:r>
      <w:r w:rsidR="00E8620D" w:rsidRPr="00255383">
        <w:rPr>
          <w:rFonts w:cs="Tahoma"/>
          <w:sz w:val="24"/>
          <w:szCs w:val="24"/>
          <w:lang w:val="mk-MK"/>
        </w:rPr>
        <w:t xml:space="preserve"> оперативен план за спроведување на </w:t>
      </w:r>
      <w:r w:rsidR="00654643" w:rsidRPr="00255383">
        <w:rPr>
          <w:rFonts w:cs="Tahoma"/>
          <w:sz w:val="24"/>
          <w:szCs w:val="24"/>
          <w:lang w:val="mk-MK"/>
        </w:rPr>
        <w:t xml:space="preserve">овој </w:t>
      </w:r>
      <w:r w:rsidR="00F5741C" w:rsidRPr="00255383">
        <w:rPr>
          <w:rFonts w:cs="Tahoma"/>
          <w:sz w:val="24"/>
          <w:szCs w:val="24"/>
          <w:lang w:val="mk-MK"/>
        </w:rPr>
        <w:t>акциски план</w:t>
      </w:r>
      <w:r w:rsidR="00E8620D" w:rsidRPr="00255383">
        <w:rPr>
          <w:rFonts w:cs="Tahoma"/>
          <w:sz w:val="24"/>
          <w:szCs w:val="24"/>
          <w:lang w:val="mk-MK"/>
        </w:rPr>
        <w:t>.</w:t>
      </w:r>
    </w:p>
    <w:p w:rsidR="000C272B" w:rsidRPr="00255383" w:rsidRDefault="000C272B" w:rsidP="007E1DD8">
      <w:pPr>
        <w:jc w:val="both"/>
        <w:rPr>
          <w:rFonts w:cs="Tahoma"/>
          <w:sz w:val="24"/>
          <w:szCs w:val="24"/>
          <w:lang w:val="mk-MK"/>
        </w:rPr>
      </w:pPr>
      <w:r w:rsidRPr="00255383">
        <w:rPr>
          <w:rFonts w:cs="Tahoma"/>
          <w:sz w:val="24"/>
          <w:szCs w:val="24"/>
          <w:lang w:val="mk-MK"/>
        </w:rPr>
        <w:lastRenderedPageBreak/>
        <w:t>Подготовката на Националниот план е дел од активностите на Министерството за труд и социјална политика за унапредување на родова</w:t>
      </w:r>
      <w:r w:rsidR="00004521">
        <w:rPr>
          <w:rFonts w:cs="Tahoma"/>
          <w:sz w:val="24"/>
          <w:szCs w:val="24"/>
          <w:lang w:val="mk-MK"/>
        </w:rPr>
        <w:t>та</w:t>
      </w:r>
      <w:r w:rsidRPr="00255383">
        <w:rPr>
          <w:rFonts w:cs="Tahoma"/>
          <w:sz w:val="24"/>
          <w:szCs w:val="24"/>
          <w:lang w:val="mk-MK"/>
        </w:rPr>
        <w:t xml:space="preserve"> еднаквост во Република Македонија. </w:t>
      </w:r>
      <w:r w:rsidR="00E8620D" w:rsidRPr="00255383">
        <w:rPr>
          <w:rFonts w:cs="Tahoma"/>
          <w:sz w:val="24"/>
          <w:szCs w:val="24"/>
          <w:lang w:val="mk-MK"/>
        </w:rPr>
        <w:t>Н</w:t>
      </w:r>
      <w:r w:rsidR="002850C8" w:rsidRPr="00255383">
        <w:rPr>
          <w:rFonts w:cs="Tahoma"/>
          <w:sz w:val="24"/>
          <w:szCs w:val="24"/>
          <w:lang w:val="mk-MK"/>
        </w:rPr>
        <w:t>ационалниот</w:t>
      </w:r>
      <w:r w:rsidRPr="00255383">
        <w:rPr>
          <w:rFonts w:cs="Tahoma"/>
          <w:sz w:val="24"/>
          <w:szCs w:val="24"/>
          <w:lang w:val="mk-MK"/>
        </w:rPr>
        <w:t xml:space="preserve"> план е резултат на соработка</w:t>
      </w:r>
      <w:r w:rsidR="002850C8" w:rsidRPr="00255383">
        <w:rPr>
          <w:rFonts w:cs="Tahoma"/>
          <w:sz w:val="24"/>
          <w:szCs w:val="24"/>
          <w:lang w:val="mk-MK"/>
        </w:rPr>
        <w:t>та</w:t>
      </w:r>
      <w:r w:rsidRPr="00255383">
        <w:rPr>
          <w:rFonts w:cs="Tahoma"/>
          <w:sz w:val="24"/>
          <w:szCs w:val="24"/>
          <w:lang w:val="mk-MK"/>
        </w:rPr>
        <w:t xml:space="preserve"> на владините инс</w:t>
      </w:r>
      <w:r w:rsidR="00E8620D" w:rsidRPr="00255383">
        <w:rPr>
          <w:rFonts w:cs="Tahoma"/>
          <w:sz w:val="24"/>
          <w:szCs w:val="24"/>
          <w:lang w:val="mk-MK"/>
        </w:rPr>
        <w:t>титуции, граѓанските организации</w:t>
      </w:r>
      <w:r w:rsidRPr="00255383">
        <w:rPr>
          <w:rFonts w:cs="Tahoma"/>
          <w:sz w:val="24"/>
          <w:szCs w:val="24"/>
          <w:lang w:val="mk-MK"/>
        </w:rPr>
        <w:t xml:space="preserve"> и меѓународната заедница и е </w:t>
      </w:r>
      <w:r w:rsidR="00F73055" w:rsidRPr="00255383">
        <w:rPr>
          <w:rFonts w:cs="Tahoma"/>
          <w:sz w:val="24"/>
          <w:szCs w:val="24"/>
          <w:lang w:val="mk-MK"/>
        </w:rPr>
        <w:t>подготвен</w:t>
      </w:r>
      <w:r w:rsidRPr="00255383">
        <w:rPr>
          <w:rFonts w:cs="Tahoma"/>
          <w:sz w:val="24"/>
          <w:szCs w:val="24"/>
          <w:lang w:val="mk-MK"/>
        </w:rPr>
        <w:t xml:space="preserve"> со заеднички придонес од сите засегнати страни. Во првата фаза од подготовката на</w:t>
      </w:r>
      <w:r w:rsidR="002850C8" w:rsidRPr="00255383">
        <w:rPr>
          <w:rFonts w:cs="Tahoma"/>
          <w:sz w:val="24"/>
          <w:szCs w:val="24"/>
          <w:lang w:val="mk-MK"/>
        </w:rPr>
        <w:t xml:space="preserve"> документот работната група ги разгледа</w:t>
      </w:r>
      <w:r w:rsidRPr="00255383">
        <w:rPr>
          <w:rFonts w:cs="Tahoma"/>
          <w:sz w:val="24"/>
          <w:szCs w:val="24"/>
          <w:lang w:val="mk-MK"/>
        </w:rPr>
        <w:t xml:space="preserve"> посто</w:t>
      </w:r>
      <w:r w:rsidR="00F73055">
        <w:rPr>
          <w:rFonts w:cs="Tahoma"/>
          <w:sz w:val="24"/>
          <w:szCs w:val="24"/>
          <w:lang w:val="mk-MK"/>
        </w:rPr>
        <w:t>јн</w:t>
      </w:r>
      <w:r w:rsidRPr="00255383">
        <w:rPr>
          <w:rFonts w:cs="Tahoma"/>
          <w:sz w:val="24"/>
          <w:szCs w:val="24"/>
          <w:lang w:val="mk-MK"/>
        </w:rPr>
        <w:t xml:space="preserve">ите документи за состојбата со насилството врз жените и семејното насилство во Република Македонија и со помош на двајца домашни консултанти подготви анализа за оценката на влијанието на ратификацијата на меѓународниот договор врз националното законодавство. Оваа анализа, заедно со консултациите направени во рамките на работната група, беа основа за идентификување на активностите </w:t>
      </w:r>
      <w:r w:rsidR="00F73055">
        <w:rPr>
          <w:rFonts w:cs="Tahoma"/>
          <w:sz w:val="24"/>
          <w:szCs w:val="24"/>
          <w:lang w:val="mk-MK"/>
        </w:rPr>
        <w:t>што</w:t>
      </w:r>
      <w:r w:rsidR="00F73055" w:rsidRPr="00255383">
        <w:rPr>
          <w:rFonts w:cs="Tahoma"/>
          <w:sz w:val="24"/>
          <w:szCs w:val="24"/>
          <w:lang w:val="mk-MK"/>
        </w:rPr>
        <w:t xml:space="preserve"> </w:t>
      </w:r>
      <w:r w:rsidRPr="00255383">
        <w:rPr>
          <w:rFonts w:cs="Tahoma"/>
          <w:sz w:val="24"/>
          <w:szCs w:val="24"/>
          <w:lang w:val="mk-MK"/>
        </w:rPr>
        <w:t xml:space="preserve">е потребно да се реализираат во </w:t>
      </w:r>
      <w:r w:rsidR="00E8620D" w:rsidRPr="00255383">
        <w:rPr>
          <w:rFonts w:cs="Tahoma"/>
          <w:sz w:val="24"/>
          <w:szCs w:val="24"/>
          <w:lang w:val="mk-MK"/>
        </w:rPr>
        <w:t>следните пет</w:t>
      </w:r>
      <w:r w:rsidRPr="00255383">
        <w:rPr>
          <w:rFonts w:cs="Tahoma"/>
          <w:sz w:val="24"/>
          <w:szCs w:val="24"/>
          <w:lang w:val="mk-MK"/>
        </w:rPr>
        <w:t xml:space="preserve"> години од ратификацијата на Конвенцијата, индикаторите, надлежните институции за спроведување на секоја одделна активност и временската рамка во која ќе треба да се </w:t>
      </w:r>
      <w:r w:rsidR="00F73055" w:rsidRPr="00255383">
        <w:rPr>
          <w:rFonts w:cs="Tahoma"/>
          <w:sz w:val="24"/>
          <w:szCs w:val="24"/>
          <w:lang w:val="mk-MK"/>
        </w:rPr>
        <w:t>реализира</w:t>
      </w:r>
      <w:r w:rsidRPr="00255383">
        <w:rPr>
          <w:rFonts w:cs="Tahoma"/>
          <w:sz w:val="24"/>
          <w:szCs w:val="24"/>
          <w:lang w:val="mk-MK"/>
        </w:rPr>
        <w:t>. Во изработката на предлог</w:t>
      </w:r>
      <w:r w:rsidR="00004521">
        <w:rPr>
          <w:rFonts w:cs="Tahoma"/>
          <w:sz w:val="24"/>
          <w:szCs w:val="24"/>
          <w:lang w:val="mk-MK"/>
        </w:rPr>
        <w:t>-</w:t>
      </w:r>
      <w:r w:rsidRPr="00255383">
        <w:rPr>
          <w:rFonts w:cs="Tahoma"/>
          <w:sz w:val="24"/>
          <w:szCs w:val="24"/>
          <w:lang w:val="mk-MK"/>
        </w:rPr>
        <w:t xml:space="preserve">текстот </w:t>
      </w:r>
      <w:r w:rsidR="00654643" w:rsidRPr="00255383">
        <w:rPr>
          <w:rFonts w:cs="Tahoma"/>
          <w:sz w:val="24"/>
          <w:szCs w:val="24"/>
          <w:lang w:val="mk-MK"/>
        </w:rPr>
        <w:t>на планот огромен придонес дадоа</w:t>
      </w:r>
      <w:r w:rsidRPr="00255383">
        <w:rPr>
          <w:rFonts w:cs="Tahoma"/>
          <w:sz w:val="24"/>
          <w:szCs w:val="24"/>
          <w:lang w:val="mk-MK"/>
        </w:rPr>
        <w:t xml:space="preserve"> претставниците на владините институции, судовите, </w:t>
      </w:r>
      <w:r w:rsidR="00F73055" w:rsidRPr="00255383">
        <w:rPr>
          <w:rFonts w:cs="Tahoma"/>
          <w:sz w:val="24"/>
          <w:szCs w:val="24"/>
          <w:lang w:val="mk-MK"/>
        </w:rPr>
        <w:t>обвинителството</w:t>
      </w:r>
      <w:r w:rsidRPr="00255383">
        <w:rPr>
          <w:rFonts w:cs="Tahoma"/>
          <w:sz w:val="24"/>
          <w:szCs w:val="24"/>
          <w:lang w:val="mk-MK"/>
        </w:rPr>
        <w:t xml:space="preserve">, парламентот, </w:t>
      </w:r>
      <w:r w:rsidR="00E8620D" w:rsidRPr="00255383">
        <w:rPr>
          <w:rFonts w:cs="Tahoma"/>
          <w:sz w:val="24"/>
          <w:szCs w:val="24"/>
          <w:lang w:val="mk-MK"/>
        </w:rPr>
        <w:t>граѓанските организации</w:t>
      </w:r>
      <w:r w:rsidRPr="00255383">
        <w:rPr>
          <w:rFonts w:cs="Tahoma"/>
          <w:sz w:val="24"/>
          <w:szCs w:val="24"/>
          <w:lang w:val="mk-MK"/>
        </w:rPr>
        <w:t xml:space="preserve">, учесници на </w:t>
      </w:r>
      <w:r w:rsidR="00E57608" w:rsidRPr="00E57608">
        <w:rPr>
          <w:rFonts w:cs="Tahoma"/>
          <w:sz w:val="24"/>
          <w:szCs w:val="24"/>
          <w:lang w:val="mk-MK"/>
        </w:rPr>
        <w:t>три</w:t>
      </w:r>
      <w:r w:rsidRPr="00255383">
        <w:rPr>
          <w:rFonts w:cs="Tahoma"/>
          <w:sz w:val="24"/>
          <w:szCs w:val="24"/>
          <w:lang w:val="mk-MK"/>
        </w:rPr>
        <w:t xml:space="preserve"> еднодневни работилници во периодот јануари-февруари 2018 </w:t>
      </w:r>
      <w:r w:rsidR="00F73055">
        <w:rPr>
          <w:rFonts w:cs="Tahoma"/>
          <w:sz w:val="24"/>
          <w:szCs w:val="24"/>
          <w:lang w:val="mk-MK"/>
        </w:rPr>
        <w:t xml:space="preserve">година </w:t>
      </w:r>
      <w:r w:rsidRPr="00255383">
        <w:rPr>
          <w:rFonts w:cs="Tahoma"/>
          <w:sz w:val="24"/>
          <w:szCs w:val="24"/>
          <w:lang w:val="mk-MK"/>
        </w:rPr>
        <w:t xml:space="preserve">и една дводневна работилница во март 2018 </w:t>
      </w:r>
      <w:r w:rsidR="00004521">
        <w:rPr>
          <w:rFonts w:cs="Tahoma"/>
          <w:sz w:val="24"/>
          <w:szCs w:val="24"/>
          <w:lang w:val="mk-MK"/>
        </w:rPr>
        <w:t xml:space="preserve">година </w:t>
      </w:r>
      <w:r w:rsidRPr="00255383">
        <w:rPr>
          <w:rFonts w:cs="Tahoma"/>
          <w:sz w:val="24"/>
          <w:szCs w:val="24"/>
          <w:lang w:val="mk-MK"/>
        </w:rPr>
        <w:t>на која беше усогласен и финализиран тек</w:t>
      </w:r>
      <w:r w:rsidR="00F73055">
        <w:rPr>
          <w:rFonts w:cs="Tahoma"/>
          <w:sz w:val="24"/>
          <w:szCs w:val="24"/>
          <w:lang w:val="mk-MK"/>
        </w:rPr>
        <w:t>с</w:t>
      </w:r>
      <w:r w:rsidRPr="00255383">
        <w:rPr>
          <w:rFonts w:cs="Tahoma"/>
          <w:sz w:val="24"/>
          <w:szCs w:val="24"/>
          <w:lang w:val="mk-MK"/>
        </w:rPr>
        <w:t xml:space="preserve">тот на планот. </w:t>
      </w:r>
      <w:r w:rsidR="002850C8" w:rsidRPr="00255383">
        <w:rPr>
          <w:rFonts w:cs="Tahoma"/>
          <w:sz w:val="24"/>
          <w:szCs w:val="24"/>
          <w:lang w:val="mk-MK"/>
        </w:rPr>
        <w:t>Дополнително, планот беше даден на разгледување и мислење во сите министерства, по што со информација беше доставен до Владата на Република Македонија на усвојување.</w:t>
      </w:r>
    </w:p>
    <w:p w:rsidR="00F5741C" w:rsidRPr="00255383" w:rsidRDefault="00F5741C" w:rsidP="00804BDA">
      <w:pPr>
        <w:pStyle w:val="ListParagraph"/>
        <w:numPr>
          <w:ilvl w:val="0"/>
          <w:numId w:val="9"/>
        </w:numPr>
        <w:jc w:val="both"/>
        <w:rPr>
          <w:rFonts w:cs="Tahoma"/>
          <w:b/>
          <w:color w:val="5B9BD5" w:themeColor="accent1"/>
          <w:sz w:val="24"/>
          <w:szCs w:val="24"/>
          <w:lang w:val="mk-MK"/>
        </w:rPr>
      </w:pPr>
      <w:r w:rsidRPr="00255383">
        <w:rPr>
          <w:rFonts w:cs="Tahoma"/>
          <w:b/>
          <w:color w:val="5B9BD5" w:themeColor="accent1"/>
          <w:sz w:val="24"/>
          <w:szCs w:val="24"/>
          <w:lang w:val="mk-MK"/>
        </w:rPr>
        <w:t xml:space="preserve">Преглед на обврските </w:t>
      </w:r>
      <w:r w:rsidR="003240D2">
        <w:rPr>
          <w:rFonts w:cs="Tahoma"/>
          <w:b/>
          <w:color w:val="5B9BD5" w:themeColor="accent1"/>
          <w:sz w:val="24"/>
          <w:szCs w:val="24"/>
          <w:lang w:val="mk-MK"/>
        </w:rPr>
        <w:t>што</w:t>
      </w:r>
      <w:r w:rsidR="003240D2" w:rsidRPr="00255383">
        <w:rPr>
          <w:rFonts w:cs="Tahoma"/>
          <w:b/>
          <w:color w:val="5B9BD5" w:themeColor="accent1"/>
          <w:sz w:val="24"/>
          <w:szCs w:val="24"/>
          <w:lang w:val="mk-MK"/>
        </w:rPr>
        <w:t xml:space="preserve"> </w:t>
      </w:r>
      <w:r w:rsidRPr="00255383">
        <w:rPr>
          <w:rFonts w:cs="Tahoma"/>
          <w:b/>
          <w:color w:val="5B9BD5" w:themeColor="accent1"/>
          <w:sz w:val="24"/>
          <w:szCs w:val="24"/>
          <w:lang w:val="mk-MK"/>
        </w:rPr>
        <w:t>Република Македонија треба да ги спроведе по влегувањето во сила на Конвенцијата</w:t>
      </w:r>
    </w:p>
    <w:p w:rsidR="0092299D" w:rsidRPr="00255383" w:rsidRDefault="0092299D" w:rsidP="0092299D">
      <w:pPr>
        <w:jc w:val="both"/>
        <w:rPr>
          <w:rFonts w:cs="Tahoma"/>
          <w:sz w:val="24"/>
          <w:szCs w:val="24"/>
          <w:lang w:val="mk-MK"/>
        </w:rPr>
      </w:pPr>
      <w:r w:rsidRPr="00255383">
        <w:rPr>
          <w:rFonts w:cs="Tahoma"/>
          <w:sz w:val="24"/>
          <w:szCs w:val="24"/>
          <w:lang w:val="mk-MK"/>
        </w:rPr>
        <w:t xml:space="preserve">Македонија се обврза </w:t>
      </w:r>
      <w:r w:rsidR="00AC45B8" w:rsidRPr="00255383">
        <w:rPr>
          <w:rFonts w:cs="Tahoma"/>
          <w:sz w:val="24"/>
          <w:szCs w:val="24"/>
          <w:lang w:val="mk-MK"/>
        </w:rPr>
        <w:t>д</w:t>
      </w:r>
      <w:r w:rsidRPr="00255383">
        <w:rPr>
          <w:rFonts w:cs="Tahoma"/>
          <w:sz w:val="24"/>
          <w:szCs w:val="24"/>
          <w:lang w:val="mk-MK"/>
        </w:rPr>
        <w:t xml:space="preserve">а преземе законодавни и други мерки заради обезбедување на правна, </w:t>
      </w:r>
      <w:r w:rsidR="00F73055" w:rsidRPr="00255383">
        <w:rPr>
          <w:rFonts w:cs="Tahoma"/>
          <w:sz w:val="24"/>
          <w:szCs w:val="24"/>
          <w:lang w:val="mk-MK"/>
        </w:rPr>
        <w:t>институционална</w:t>
      </w:r>
      <w:r w:rsidRPr="00255383">
        <w:rPr>
          <w:rFonts w:cs="Tahoma"/>
          <w:sz w:val="24"/>
          <w:szCs w:val="24"/>
          <w:lang w:val="mk-MK"/>
        </w:rPr>
        <w:t xml:space="preserve"> и организациска рамка за превенција на насилството врз жените, заштита на жртвите на насилство, како и казнување на сторителите на насилството. Конвенцијата е сеопфатна рамка со која се дефинира начинот на спроведување на Конвенцијата. Со ратификувањето на Конвенцијата таа станува дел од правниот поредок</w:t>
      </w:r>
      <w:r w:rsidR="00F5741C" w:rsidRPr="00255383">
        <w:rPr>
          <w:rFonts w:cs="Tahoma"/>
          <w:sz w:val="24"/>
          <w:szCs w:val="24"/>
          <w:lang w:val="mk-MK"/>
        </w:rPr>
        <w:t xml:space="preserve">, па се наметнува потребата </w:t>
      </w:r>
      <w:r w:rsidRPr="00255383">
        <w:rPr>
          <w:rFonts w:cs="Tahoma"/>
          <w:sz w:val="24"/>
          <w:szCs w:val="24"/>
          <w:lang w:val="mk-MK"/>
        </w:rPr>
        <w:t>од усогласување на посто</w:t>
      </w:r>
      <w:r w:rsidR="00F73055">
        <w:rPr>
          <w:rFonts w:cs="Tahoma"/>
          <w:sz w:val="24"/>
          <w:szCs w:val="24"/>
          <w:lang w:val="mk-MK"/>
        </w:rPr>
        <w:t>јн</w:t>
      </w:r>
      <w:r w:rsidRPr="00255383">
        <w:rPr>
          <w:rFonts w:cs="Tahoma"/>
          <w:sz w:val="24"/>
          <w:szCs w:val="24"/>
          <w:lang w:val="mk-MK"/>
        </w:rPr>
        <w:t>ата правна и институционална рамка со одредбите на конвенцијата.</w:t>
      </w:r>
    </w:p>
    <w:p w:rsidR="00F5741C" w:rsidRPr="00255383" w:rsidRDefault="00F5741C" w:rsidP="0092299D">
      <w:pPr>
        <w:jc w:val="both"/>
        <w:rPr>
          <w:rFonts w:cs="Tahoma"/>
          <w:sz w:val="24"/>
          <w:szCs w:val="24"/>
          <w:lang w:val="mk-MK"/>
        </w:rPr>
      </w:pPr>
      <w:r w:rsidRPr="00255383">
        <w:rPr>
          <w:rFonts w:cs="Tahoma"/>
          <w:sz w:val="24"/>
          <w:szCs w:val="24"/>
          <w:lang w:val="mk-MK"/>
        </w:rPr>
        <w:t xml:space="preserve">Националниот акциски план </w:t>
      </w:r>
      <w:r w:rsidR="00B11175" w:rsidRPr="00255383">
        <w:rPr>
          <w:rFonts w:cs="Tahoma"/>
          <w:sz w:val="24"/>
          <w:szCs w:val="24"/>
          <w:lang w:val="mk-MK"/>
        </w:rPr>
        <w:t>има три основи цели</w:t>
      </w:r>
      <w:r w:rsidRPr="00255383">
        <w:rPr>
          <w:rFonts w:cs="Tahoma"/>
          <w:sz w:val="24"/>
          <w:szCs w:val="24"/>
          <w:lang w:val="mk-MK"/>
        </w:rPr>
        <w:t>:</w:t>
      </w:r>
    </w:p>
    <w:p w:rsidR="00F5741C" w:rsidRPr="00255383" w:rsidRDefault="00F5741C" w:rsidP="00F5741C">
      <w:pPr>
        <w:pStyle w:val="ListParagraph"/>
        <w:numPr>
          <w:ilvl w:val="0"/>
          <w:numId w:val="1"/>
        </w:numPr>
        <w:rPr>
          <w:rFonts w:cs="Tahoma"/>
          <w:sz w:val="24"/>
          <w:szCs w:val="24"/>
          <w:lang w:val="mk-MK"/>
        </w:rPr>
      </w:pPr>
      <w:r w:rsidRPr="00255383">
        <w:rPr>
          <w:rFonts w:cs="Tahoma"/>
          <w:sz w:val="24"/>
          <w:szCs w:val="24"/>
          <w:lang w:val="mk-MK"/>
        </w:rPr>
        <w:t>Усогласување на законската рамка со одредбите на Конвенцијата</w:t>
      </w:r>
      <w:r w:rsidR="00F73055">
        <w:rPr>
          <w:rFonts w:cs="Tahoma"/>
          <w:sz w:val="24"/>
          <w:szCs w:val="24"/>
          <w:lang w:val="mk-MK"/>
        </w:rPr>
        <w:t>.</w:t>
      </w:r>
    </w:p>
    <w:p w:rsidR="00F5741C" w:rsidRPr="00255383" w:rsidRDefault="00F5741C" w:rsidP="00F5741C">
      <w:pPr>
        <w:pStyle w:val="ListParagraph"/>
        <w:numPr>
          <w:ilvl w:val="0"/>
          <w:numId w:val="1"/>
        </w:numPr>
        <w:rPr>
          <w:rFonts w:cs="Tahoma"/>
          <w:sz w:val="24"/>
          <w:szCs w:val="24"/>
          <w:lang w:val="mk-MK"/>
        </w:rPr>
      </w:pPr>
      <w:r w:rsidRPr="00255383">
        <w:rPr>
          <w:rFonts w:cs="Tahoma"/>
          <w:sz w:val="24"/>
          <w:szCs w:val="24"/>
          <w:lang w:val="mk-MK"/>
        </w:rPr>
        <w:t>Воспоставување сервиси за унапредување на заштитата на жртвите на родово</w:t>
      </w:r>
      <w:r w:rsidR="007436C5">
        <w:rPr>
          <w:rFonts w:cs="Tahoma"/>
          <w:sz w:val="24"/>
          <w:szCs w:val="24"/>
          <w:lang w:val="mk-MK"/>
        </w:rPr>
        <w:t>-</w:t>
      </w:r>
      <w:r w:rsidRPr="00255383">
        <w:rPr>
          <w:rFonts w:cs="Tahoma"/>
          <w:sz w:val="24"/>
          <w:szCs w:val="24"/>
          <w:lang w:val="mk-MK"/>
        </w:rPr>
        <w:t>базирано насилство и на жртвите на семејно насилство</w:t>
      </w:r>
      <w:r w:rsidR="00F73055">
        <w:rPr>
          <w:rFonts w:cs="Tahoma"/>
          <w:sz w:val="24"/>
          <w:szCs w:val="24"/>
          <w:lang w:val="mk-MK"/>
        </w:rPr>
        <w:t>.</w:t>
      </w:r>
    </w:p>
    <w:p w:rsidR="00F5741C" w:rsidRPr="00255383" w:rsidRDefault="00F5741C" w:rsidP="00F5741C">
      <w:pPr>
        <w:pStyle w:val="ListParagraph"/>
        <w:numPr>
          <w:ilvl w:val="0"/>
          <w:numId w:val="1"/>
        </w:numPr>
        <w:rPr>
          <w:rFonts w:cs="Tahoma"/>
          <w:sz w:val="24"/>
          <w:szCs w:val="24"/>
          <w:lang w:val="mk-MK"/>
        </w:rPr>
      </w:pPr>
      <w:r w:rsidRPr="00255383">
        <w:rPr>
          <w:rFonts w:cs="Tahoma"/>
          <w:sz w:val="24"/>
          <w:szCs w:val="24"/>
          <w:lang w:val="mk-MK"/>
        </w:rPr>
        <w:t>Спроведување активности за превенција од родово</w:t>
      </w:r>
      <w:r w:rsidR="007436C5">
        <w:rPr>
          <w:rFonts w:cs="Tahoma"/>
          <w:sz w:val="24"/>
          <w:szCs w:val="24"/>
          <w:lang w:val="mk-MK"/>
        </w:rPr>
        <w:t>-</w:t>
      </w:r>
      <w:r w:rsidRPr="00255383">
        <w:rPr>
          <w:rFonts w:cs="Tahoma"/>
          <w:sz w:val="24"/>
          <w:szCs w:val="24"/>
          <w:lang w:val="mk-MK"/>
        </w:rPr>
        <w:t>базирано насилство и семејно насилство.</w:t>
      </w:r>
    </w:p>
    <w:p w:rsidR="00F5741C" w:rsidRPr="00255383" w:rsidRDefault="00F5741C" w:rsidP="00F5741C">
      <w:pPr>
        <w:jc w:val="both"/>
        <w:rPr>
          <w:rFonts w:cs="Tahoma"/>
          <w:sz w:val="24"/>
          <w:szCs w:val="24"/>
          <w:lang w:val="mk-MK"/>
        </w:rPr>
      </w:pPr>
      <w:r w:rsidRPr="00255383">
        <w:rPr>
          <w:rFonts w:cs="Tahoma"/>
          <w:b/>
          <w:sz w:val="24"/>
          <w:szCs w:val="24"/>
          <w:lang w:val="mk-MK"/>
        </w:rPr>
        <w:t>Усогласувањето на националните закони со одредбите на Конвенцијата</w:t>
      </w:r>
      <w:r w:rsidRPr="00255383">
        <w:rPr>
          <w:rFonts w:cs="Tahoma"/>
          <w:sz w:val="24"/>
          <w:szCs w:val="24"/>
          <w:lang w:val="mk-MK"/>
        </w:rPr>
        <w:t xml:space="preserve"> е процес </w:t>
      </w:r>
      <w:r w:rsidR="003240D2">
        <w:rPr>
          <w:rFonts w:cs="Tahoma"/>
          <w:sz w:val="24"/>
          <w:szCs w:val="24"/>
          <w:lang w:val="mk-MK"/>
        </w:rPr>
        <w:t>што</w:t>
      </w:r>
      <w:r w:rsidR="003240D2" w:rsidRPr="00255383">
        <w:rPr>
          <w:rFonts w:cs="Tahoma"/>
          <w:sz w:val="24"/>
          <w:szCs w:val="24"/>
          <w:lang w:val="mk-MK"/>
        </w:rPr>
        <w:t xml:space="preserve"> </w:t>
      </w:r>
      <w:r w:rsidRPr="00255383">
        <w:rPr>
          <w:rFonts w:cs="Tahoma"/>
          <w:sz w:val="24"/>
          <w:szCs w:val="24"/>
          <w:lang w:val="mk-MK"/>
        </w:rPr>
        <w:t xml:space="preserve">почна со идентификување на законите во кои веќе се регулира одредена форма на насилство или услуга </w:t>
      </w:r>
      <w:r w:rsidR="003240D2">
        <w:rPr>
          <w:rFonts w:cs="Tahoma"/>
          <w:sz w:val="24"/>
          <w:szCs w:val="24"/>
          <w:lang w:val="mk-MK"/>
        </w:rPr>
        <w:t>што</w:t>
      </w:r>
      <w:r w:rsidR="003240D2" w:rsidRPr="00255383">
        <w:rPr>
          <w:rFonts w:cs="Tahoma"/>
          <w:sz w:val="24"/>
          <w:szCs w:val="24"/>
          <w:lang w:val="mk-MK"/>
        </w:rPr>
        <w:t xml:space="preserve"> </w:t>
      </w:r>
      <w:r w:rsidRPr="00255383">
        <w:rPr>
          <w:rFonts w:cs="Tahoma"/>
          <w:sz w:val="24"/>
          <w:szCs w:val="24"/>
          <w:lang w:val="mk-MK"/>
        </w:rPr>
        <w:t xml:space="preserve">е од значење за </w:t>
      </w:r>
      <w:r w:rsidR="00B11175" w:rsidRPr="00255383">
        <w:rPr>
          <w:rFonts w:cs="Tahoma"/>
          <w:sz w:val="24"/>
          <w:szCs w:val="24"/>
          <w:lang w:val="mk-MK"/>
        </w:rPr>
        <w:t>жртвите на насилство. Покрај овие</w:t>
      </w:r>
      <w:r w:rsidRPr="00255383">
        <w:rPr>
          <w:rFonts w:cs="Tahoma"/>
          <w:sz w:val="24"/>
          <w:szCs w:val="24"/>
          <w:lang w:val="mk-MK"/>
        </w:rPr>
        <w:t>, идентификувани се и други закони преку чии</w:t>
      </w:r>
      <w:r w:rsidR="003240D2">
        <w:rPr>
          <w:rFonts w:cs="Tahoma"/>
          <w:sz w:val="24"/>
          <w:szCs w:val="24"/>
          <w:lang w:val="mk-MK"/>
        </w:rPr>
        <w:t>што</w:t>
      </w:r>
      <w:r w:rsidRPr="00255383">
        <w:rPr>
          <w:rFonts w:cs="Tahoma"/>
          <w:sz w:val="24"/>
          <w:szCs w:val="24"/>
          <w:lang w:val="mk-MK"/>
        </w:rPr>
        <w:t xml:space="preserve"> одредби може директно или </w:t>
      </w:r>
      <w:r w:rsidRPr="00255383">
        <w:rPr>
          <w:rFonts w:cs="Tahoma"/>
          <w:sz w:val="24"/>
          <w:szCs w:val="24"/>
          <w:lang w:val="mk-MK"/>
        </w:rPr>
        <w:lastRenderedPageBreak/>
        <w:t xml:space="preserve">индиректно да се придонесе за постигнување на фактичка еднаквост меѓу жените и мажите </w:t>
      </w:r>
      <w:r w:rsidR="002F1603" w:rsidRPr="00255383">
        <w:rPr>
          <w:rFonts w:cs="Tahoma"/>
          <w:sz w:val="24"/>
          <w:szCs w:val="24"/>
          <w:lang w:val="mk-MK"/>
        </w:rPr>
        <w:t>и да се превенира родово-базираното насилство.</w:t>
      </w:r>
    </w:p>
    <w:p w:rsidR="003E2091" w:rsidRPr="00255383" w:rsidRDefault="00782B6D" w:rsidP="00F5741C">
      <w:pPr>
        <w:jc w:val="both"/>
        <w:rPr>
          <w:rFonts w:cs="Tahoma"/>
          <w:sz w:val="24"/>
          <w:szCs w:val="24"/>
          <w:lang w:val="mk-MK"/>
        </w:rPr>
      </w:pPr>
      <w:r w:rsidRPr="00255383">
        <w:rPr>
          <w:rFonts w:cs="Tahoma"/>
          <w:sz w:val="24"/>
          <w:szCs w:val="24"/>
          <w:lang w:val="mk-MK"/>
        </w:rPr>
        <w:t xml:space="preserve">Фокусот на Конвенцијата е санкционирање на сите форми на насилство врз жените, </w:t>
      </w:r>
      <w:r w:rsidR="00004521">
        <w:rPr>
          <w:rFonts w:cs="Tahoma"/>
          <w:sz w:val="24"/>
          <w:szCs w:val="24"/>
          <w:lang w:val="mk-MK"/>
        </w:rPr>
        <w:t>што</w:t>
      </w:r>
      <w:r w:rsidR="00004521" w:rsidRPr="00255383">
        <w:rPr>
          <w:rFonts w:cs="Tahoma"/>
          <w:sz w:val="24"/>
          <w:szCs w:val="24"/>
          <w:lang w:val="mk-MK"/>
        </w:rPr>
        <w:t xml:space="preserve"> </w:t>
      </w:r>
      <w:r w:rsidRPr="00255383">
        <w:rPr>
          <w:rFonts w:cs="Tahoma"/>
          <w:sz w:val="24"/>
          <w:szCs w:val="24"/>
          <w:lang w:val="mk-MK"/>
        </w:rPr>
        <w:t>го вклучува и семејното насилство, но исто така препознава и други жртви на семејно насилство</w:t>
      </w:r>
      <w:r w:rsidR="003240D2">
        <w:rPr>
          <w:rFonts w:cs="Tahoma"/>
          <w:sz w:val="24"/>
          <w:szCs w:val="24"/>
          <w:lang w:val="mk-MK"/>
        </w:rPr>
        <w:t>,</w:t>
      </w:r>
      <w:r w:rsidRPr="00255383">
        <w:rPr>
          <w:rFonts w:cs="Tahoma"/>
          <w:sz w:val="24"/>
          <w:szCs w:val="24"/>
          <w:lang w:val="mk-MK"/>
        </w:rPr>
        <w:t xml:space="preserve"> како што се мажите и момчињата. Ова ги вклучува и геј</w:t>
      </w:r>
      <w:r w:rsidR="00004521">
        <w:rPr>
          <w:rFonts w:cs="Tahoma"/>
          <w:sz w:val="24"/>
          <w:szCs w:val="24"/>
          <w:lang w:val="mk-MK"/>
        </w:rPr>
        <w:t>-</w:t>
      </w:r>
      <w:r w:rsidRPr="00255383">
        <w:rPr>
          <w:rFonts w:cs="Tahoma"/>
          <w:sz w:val="24"/>
          <w:szCs w:val="24"/>
          <w:lang w:val="mk-MK"/>
        </w:rPr>
        <w:t xml:space="preserve">мажите, трансродовите луѓе или оние мажи кои не се вклопуваат во хетеронормативното општествено прифатливо однесување, </w:t>
      </w:r>
      <w:r w:rsidR="007436C5">
        <w:rPr>
          <w:rFonts w:cs="Tahoma"/>
          <w:sz w:val="24"/>
          <w:szCs w:val="24"/>
          <w:lang w:val="mk-MK"/>
        </w:rPr>
        <w:t>што</w:t>
      </w:r>
      <w:r w:rsidR="007436C5" w:rsidRPr="00255383">
        <w:rPr>
          <w:rFonts w:cs="Tahoma"/>
          <w:sz w:val="24"/>
          <w:szCs w:val="24"/>
          <w:lang w:val="mk-MK"/>
        </w:rPr>
        <w:t xml:space="preserve"> </w:t>
      </w:r>
      <w:r w:rsidRPr="00255383">
        <w:rPr>
          <w:rFonts w:cs="Tahoma"/>
          <w:sz w:val="24"/>
          <w:szCs w:val="24"/>
          <w:lang w:val="mk-MK"/>
        </w:rPr>
        <w:t>повторно се жртви на патријархалното сфаќање на жените и мажите и нивните стереотипизирани улоги.</w:t>
      </w:r>
    </w:p>
    <w:p w:rsidR="0037236D" w:rsidRPr="00255383" w:rsidRDefault="002F1603" w:rsidP="00F5741C">
      <w:pPr>
        <w:jc w:val="both"/>
        <w:rPr>
          <w:rFonts w:cs="Tahoma"/>
          <w:sz w:val="24"/>
          <w:szCs w:val="24"/>
          <w:lang w:val="mk-MK"/>
        </w:rPr>
      </w:pPr>
      <w:r w:rsidRPr="00255383">
        <w:rPr>
          <w:rFonts w:cs="Tahoma"/>
          <w:sz w:val="24"/>
          <w:szCs w:val="24"/>
          <w:lang w:val="mk-MK"/>
        </w:rPr>
        <w:t>Посто</w:t>
      </w:r>
      <w:r w:rsidR="00F73055">
        <w:rPr>
          <w:rFonts w:cs="Tahoma"/>
          <w:sz w:val="24"/>
          <w:szCs w:val="24"/>
          <w:lang w:val="mk-MK"/>
        </w:rPr>
        <w:t>јн</w:t>
      </w:r>
      <w:r w:rsidRPr="00255383">
        <w:rPr>
          <w:rFonts w:cs="Tahoma"/>
          <w:sz w:val="24"/>
          <w:szCs w:val="24"/>
          <w:lang w:val="mk-MK"/>
        </w:rPr>
        <w:t>ите закони со кои се санкционира семејното насилство користат родово</w:t>
      </w:r>
      <w:r w:rsidR="007436C5">
        <w:rPr>
          <w:rFonts w:cs="Tahoma"/>
          <w:sz w:val="24"/>
          <w:szCs w:val="24"/>
          <w:lang w:val="mk-MK"/>
        </w:rPr>
        <w:t>-</w:t>
      </w:r>
      <w:r w:rsidRPr="00255383">
        <w:rPr>
          <w:rFonts w:cs="Tahoma"/>
          <w:sz w:val="24"/>
          <w:szCs w:val="24"/>
          <w:lang w:val="mk-MK"/>
        </w:rPr>
        <w:t>неутрален јазик во дефинирањето на овој проблем, со што не го препознава</w:t>
      </w:r>
      <w:r w:rsidR="0037236D" w:rsidRPr="00255383">
        <w:rPr>
          <w:rFonts w:cs="Tahoma"/>
          <w:sz w:val="24"/>
          <w:szCs w:val="24"/>
          <w:lang w:val="mk-MK"/>
        </w:rPr>
        <w:t>ат</w:t>
      </w:r>
      <w:r w:rsidRPr="00255383">
        <w:rPr>
          <w:rFonts w:cs="Tahoma"/>
          <w:sz w:val="24"/>
          <w:szCs w:val="24"/>
          <w:lang w:val="mk-MK"/>
        </w:rPr>
        <w:t xml:space="preserve"> како родово-базирано насилство, односно како дискриминација врз жените. Оттука, се наметнува потребата од дефинирање на родово-базираното насилство и семејното насилство како специфична форма на родово-базирано насилство. Акцискиот план предвидува донесување на </w:t>
      </w:r>
      <w:r w:rsidRPr="00255383">
        <w:rPr>
          <w:rFonts w:cs="Tahoma"/>
          <w:sz w:val="24"/>
          <w:szCs w:val="24"/>
          <w:highlight w:val="yellow"/>
          <w:lang w:val="mk-MK"/>
        </w:rPr>
        <w:t>нов закон/дополнување на посто</w:t>
      </w:r>
      <w:r w:rsidR="00F73055">
        <w:rPr>
          <w:rFonts w:cs="Tahoma"/>
          <w:sz w:val="24"/>
          <w:szCs w:val="24"/>
          <w:highlight w:val="yellow"/>
          <w:lang w:val="mk-MK"/>
        </w:rPr>
        <w:t>јн</w:t>
      </w:r>
      <w:r w:rsidRPr="00255383">
        <w:rPr>
          <w:rFonts w:cs="Tahoma"/>
          <w:sz w:val="24"/>
          <w:szCs w:val="24"/>
          <w:highlight w:val="yellow"/>
          <w:lang w:val="mk-MK"/>
        </w:rPr>
        <w:t xml:space="preserve">иот закон за </w:t>
      </w:r>
      <w:r w:rsidR="00F73055" w:rsidRPr="00255383">
        <w:rPr>
          <w:rFonts w:cs="Tahoma"/>
          <w:sz w:val="24"/>
          <w:szCs w:val="24"/>
          <w:highlight w:val="yellow"/>
          <w:lang w:val="mk-MK"/>
        </w:rPr>
        <w:t>превен</w:t>
      </w:r>
      <w:r w:rsidR="00F73055">
        <w:rPr>
          <w:rFonts w:cs="Tahoma"/>
          <w:sz w:val="24"/>
          <w:szCs w:val="24"/>
          <w:highlight w:val="yellow"/>
          <w:lang w:val="mk-MK"/>
        </w:rPr>
        <w:t>ц</w:t>
      </w:r>
      <w:r w:rsidR="00F73055" w:rsidRPr="00255383">
        <w:rPr>
          <w:rFonts w:cs="Tahoma"/>
          <w:sz w:val="24"/>
          <w:szCs w:val="24"/>
          <w:highlight w:val="yellow"/>
          <w:lang w:val="mk-MK"/>
        </w:rPr>
        <w:t>ија</w:t>
      </w:r>
      <w:r w:rsidR="0037236D" w:rsidRPr="00255383">
        <w:rPr>
          <w:rFonts w:cs="Tahoma"/>
          <w:sz w:val="24"/>
          <w:szCs w:val="24"/>
          <w:highlight w:val="yellow"/>
          <w:lang w:val="mk-MK"/>
        </w:rPr>
        <w:t xml:space="preserve">, спречување и заштита од </w:t>
      </w:r>
      <w:r w:rsidRPr="00255383">
        <w:rPr>
          <w:rFonts w:cs="Tahoma"/>
          <w:sz w:val="24"/>
          <w:szCs w:val="24"/>
          <w:highlight w:val="yellow"/>
          <w:lang w:val="mk-MK"/>
        </w:rPr>
        <w:t>семејно насилство</w:t>
      </w:r>
      <w:r w:rsidRPr="00255383">
        <w:rPr>
          <w:rFonts w:cs="Tahoma"/>
          <w:sz w:val="24"/>
          <w:szCs w:val="24"/>
          <w:lang w:val="mk-MK"/>
        </w:rPr>
        <w:t xml:space="preserve"> и Кривичниот законик со дефиниција за родово-базирано насилство и инкриминација на сите форми на родово-базирано насилство, како што се</w:t>
      </w:r>
      <w:r w:rsidR="00DB0219" w:rsidRPr="00255383">
        <w:rPr>
          <w:rFonts w:cs="Tahoma"/>
          <w:sz w:val="24"/>
          <w:szCs w:val="24"/>
          <w:lang w:val="mk-MK"/>
        </w:rPr>
        <w:t xml:space="preserve">: физичкото </w:t>
      </w:r>
      <w:r w:rsidR="00B11175" w:rsidRPr="00255383">
        <w:rPr>
          <w:rFonts w:cs="Tahoma"/>
          <w:sz w:val="24"/>
          <w:szCs w:val="24"/>
          <w:lang w:val="mk-MK"/>
        </w:rPr>
        <w:t>насилство;</w:t>
      </w:r>
      <w:r w:rsidRPr="00255383">
        <w:rPr>
          <w:rFonts w:cs="Tahoma"/>
          <w:sz w:val="24"/>
          <w:szCs w:val="24"/>
          <w:lang w:val="mk-MK"/>
        </w:rPr>
        <w:t xml:space="preserve"> демнење</w:t>
      </w:r>
      <w:r w:rsidR="00B11175" w:rsidRPr="00255383">
        <w:rPr>
          <w:rFonts w:cs="Tahoma"/>
          <w:sz w:val="24"/>
          <w:szCs w:val="24"/>
          <w:lang w:val="mk-MK"/>
        </w:rPr>
        <w:t>то;</w:t>
      </w:r>
      <w:r w:rsidRPr="00255383">
        <w:rPr>
          <w:rFonts w:cs="Tahoma"/>
          <w:sz w:val="24"/>
          <w:szCs w:val="24"/>
          <w:lang w:val="mk-MK"/>
        </w:rPr>
        <w:t xml:space="preserve"> сексуално</w:t>
      </w:r>
      <w:r w:rsidR="00B11175" w:rsidRPr="00255383">
        <w:rPr>
          <w:rFonts w:cs="Tahoma"/>
          <w:sz w:val="24"/>
          <w:szCs w:val="24"/>
          <w:lang w:val="mk-MK"/>
        </w:rPr>
        <w:t>то вознемирување;</w:t>
      </w:r>
      <w:r w:rsidRPr="00255383">
        <w:rPr>
          <w:rFonts w:cs="Tahoma"/>
          <w:sz w:val="24"/>
          <w:szCs w:val="24"/>
          <w:lang w:val="mk-MK"/>
        </w:rPr>
        <w:t xml:space="preserve"> </w:t>
      </w:r>
      <w:r w:rsidR="00DB0219" w:rsidRPr="00255383">
        <w:rPr>
          <w:rFonts w:cs="Tahoma"/>
          <w:sz w:val="24"/>
          <w:szCs w:val="24"/>
          <w:lang w:val="mk-MK"/>
        </w:rPr>
        <w:t>сексуално</w:t>
      </w:r>
      <w:r w:rsidR="00B11175" w:rsidRPr="00255383">
        <w:rPr>
          <w:rFonts w:cs="Tahoma"/>
          <w:sz w:val="24"/>
          <w:szCs w:val="24"/>
          <w:lang w:val="mk-MK"/>
        </w:rPr>
        <w:t>то насилство</w:t>
      </w:r>
      <w:r w:rsidR="00DB0219" w:rsidRPr="00255383">
        <w:rPr>
          <w:rFonts w:cs="Tahoma"/>
          <w:sz w:val="24"/>
          <w:szCs w:val="24"/>
          <w:lang w:val="mk-MK"/>
        </w:rPr>
        <w:t xml:space="preserve"> вклучително и </w:t>
      </w:r>
      <w:r w:rsidRPr="00255383">
        <w:rPr>
          <w:rFonts w:cs="Tahoma"/>
          <w:sz w:val="24"/>
          <w:szCs w:val="24"/>
          <w:lang w:val="mk-MK"/>
        </w:rPr>
        <w:t>силување</w:t>
      </w:r>
      <w:r w:rsidR="00DB0219" w:rsidRPr="00255383">
        <w:rPr>
          <w:rFonts w:cs="Tahoma"/>
          <w:sz w:val="24"/>
          <w:szCs w:val="24"/>
          <w:lang w:val="mk-MK"/>
        </w:rPr>
        <w:t>то</w:t>
      </w:r>
      <w:r w:rsidR="00B11175" w:rsidRPr="00255383">
        <w:rPr>
          <w:rFonts w:cs="Tahoma"/>
          <w:sz w:val="24"/>
          <w:szCs w:val="24"/>
          <w:lang w:val="mk-MK"/>
        </w:rPr>
        <w:t>;</w:t>
      </w:r>
      <w:r w:rsidRPr="00255383">
        <w:rPr>
          <w:rFonts w:cs="Tahoma"/>
          <w:sz w:val="24"/>
          <w:szCs w:val="24"/>
          <w:lang w:val="mk-MK"/>
        </w:rPr>
        <w:t xml:space="preserve"> </w:t>
      </w:r>
      <w:r w:rsidR="00B11175" w:rsidRPr="00255383">
        <w:rPr>
          <w:rFonts w:cs="Tahoma"/>
          <w:sz w:val="24"/>
          <w:szCs w:val="24"/>
          <w:lang w:val="mk-MK"/>
        </w:rPr>
        <w:t>присилниот брак;</w:t>
      </w:r>
      <w:r w:rsidR="0037236D" w:rsidRPr="00255383">
        <w:rPr>
          <w:rFonts w:cs="Tahoma"/>
          <w:sz w:val="24"/>
          <w:szCs w:val="24"/>
          <w:lang w:val="mk-MK"/>
        </w:rPr>
        <w:t xml:space="preserve"> </w:t>
      </w:r>
      <w:r w:rsidR="00B11175" w:rsidRPr="00255383">
        <w:rPr>
          <w:rFonts w:cs="Tahoma"/>
          <w:sz w:val="24"/>
          <w:szCs w:val="24"/>
          <w:lang w:val="mk-MK"/>
        </w:rPr>
        <w:t>женското генитално осакатување;</w:t>
      </w:r>
      <w:r w:rsidR="00DB0219" w:rsidRPr="00255383">
        <w:rPr>
          <w:rFonts w:cs="Tahoma"/>
          <w:sz w:val="24"/>
          <w:szCs w:val="24"/>
          <w:lang w:val="mk-MK"/>
        </w:rPr>
        <w:t xml:space="preserve"> </w:t>
      </w:r>
      <w:r w:rsidR="00B11175" w:rsidRPr="00255383">
        <w:rPr>
          <w:rFonts w:cs="Tahoma"/>
          <w:sz w:val="24"/>
          <w:szCs w:val="24"/>
          <w:lang w:val="mk-MK"/>
        </w:rPr>
        <w:t xml:space="preserve">и </w:t>
      </w:r>
      <w:r w:rsidR="00DB0219" w:rsidRPr="00255383">
        <w:rPr>
          <w:rFonts w:cs="Tahoma"/>
          <w:sz w:val="24"/>
          <w:szCs w:val="24"/>
          <w:lang w:val="mk-MK"/>
        </w:rPr>
        <w:t>присилниот абортус и стерилизацијата</w:t>
      </w:r>
      <w:r w:rsidR="0037236D" w:rsidRPr="00255383">
        <w:rPr>
          <w:rFonts w:cs="Tahoma"/>
          <w:sz w:val="24"/>
          <w:szCs w:val="24"/>
          <w:lang w:val="mk-MK"/>
        </w:rPr>
        <w:t xml:space="preserve">. Со цел подобрување на ефикасноста на заштита на жртвите на семејно насилство, </w:t>
      </w:r>
      <w:r w:rsidR="00E51966">
        <w:rPr>
          <w:rFonts w:cs="Tahoma"/>
          <w:sz w:val="24"/>
          <w:szCs w:val="24"/>
          <w:lang w:val="mk-MK"/>
        </w:rPr>
        <w:t>особе</w:t>
      </w:r>
      <w:r w:rsidR="00E51966" w:rsidRPr="00255383">
        <w:rPr>
          <w:rFonts w:cs="Tahoma"/>
          <w:sz w:val="24"/>
          <w:szCs w:val="24"/>
          <w:lang w:val="mk-MK"/>
        </w:rPr>
        <w:t xml:space="preserve">но </w:t>
      </w:r>
      <w:r w:rsidR="0037236D" w:rsidRPr="00255383">
        <w:rPr>
          <w:rFonts w:cs="Tahoma"/>
          <w:sz w:val="24"/>
          <w:szCs w:val="24"/>
          <w:lang w:val="mk-MK"/>
        </w:rPr>
        <w:t xml:space="preserve">оние во животозагрозувачки ситуации, предвидено е дополнување на надлежностите на полицијата </w:t>
      </w:r>
      <w:r w:rsidR="00B11175" w:rsidRPr="00255383">
        <w:rPr>
          <w:rFonts w:cs="Tahoma"/>
          <w:sz w:val="24"/>
          <w:szCs w:val="24"/>
          <w:lang w:val="mk-MK"/>
        </w:rPr>
        <w:t xml:space="preserve">да може </w:t>
      </w:r>
      <w:r w:rsidR="0037236D" w:rsidRPr="00255383">
        <w:rPr>
          <w:rFonts w:cs="Tahoma"/>
          <w:sz w:val="24"/>
          <w:szCs w:val="24"/>
          <w:lang w:val="mk-MK"/>
        </w:rPr>
        <w:t>веднаш да го</w:t>
      </w:r>
      <w:r w:rsidR="00255383">
        <w:rPr>
          <w:rFonts w:cs="Tahoma"/>
          <w:sz w:val="24"/>
          <w:szCs w:val="24"/>
          <w:lang w:val="mk-MK"/>
        </w:rPr>
        <w:t xml:space="preserve"> </w:t>
      </w:r>
      <w:r w:rsidR="0037236D" w:rsidRPr="00255383">
        <w:rPr>
          <w:rFonts w:cs="Tahoma"/>
          <w:sz w:val="24"/>
          <w:szCs w:val="24"/>
          <w:lang w:val="mk-MK"/>
        </w:rPr>
        <w:t>отстрани насилникот од домот, независно од сопственоста.</w:t>
      </w:r>
    </w:p>
    <w:p w:rsidR="00C767F3" w:rsidRPr="00255383" w:rsidRDefault="003E2091" w:rsidP="00C767F3">
      <w:pPr>
        <w:jc w:val="both"/>
        <w:rPr>
          <w:rFonts w:cs="Tahoma"/>
          <w:sz w:val="24"/>
          <w:szCs w:val="24"/>
          <w:lang w:val="mk-MK"/>
        </w:rPr>
      </w:pPr>
      <w:r w:rsidRPr="00255383">
        <w:rPr>
          <w:rFonts w:cs="Tahoma"/>
          <w:sz w:val="24"/>
          <w:szCs w:val="24"/>
          <w:lang w:val="mk-MK"/>
        </w:rPr>
        <w:t>Држ</w:t>
      </w:r>
      <w:r w:rsidR="00B11175" w:rsidRPr="00255383">
        <w:rPr>
          <w:rFonts w:cs="Tahoma"/>
          <w:sz w:val="24"/>
          <w:szCs w:val="24"/>
          <w:lang w:val="mk-MK"/>
        </w:rPr>
        <w:t>а</w:t>
      </w:r>
      <w:r w:rsidRPr="00255383">
        <w:rPr>
          <w:rFonts w:cs="Tahoma"/>
          <w:sz w:val="24"/>
          <w:szCs w:val="24"/>
          <w:lang w:val="mk-MK"/>
        </w:rPr>
        <w:t xml:space="preserve">вата има </w:t>
      </w:r>
      <w:r w:rsidR="00F73055" w:rsidRPr="00255383">
        <w:rPr>
          <w:rFonts w:cs="Tahoma"/>
          <w:sz w:val="24"/>
          <w:szCs w:val="24"/>
          <w:lang w:val="mk-MK"/>
        </w:rPr>
        <w:t>обврска</w:t>
      </w:r>
      <w:r w:rsidRPr="00255383">
        <w:rPr>
          <w:rFonts w:cs="Tahoma"/>
          <w:sz w:val="24"/>
          <w:szCs w:val="24"/>
          <w:lang w:val="mk-MK"/>
        </w:rPr>
        <w:t xml:space="preserve"> да го почитува правото и да се воздржува </w:t>
      </w:r>
      <w:r w:rsidR="00B11175" w:rsidRPr="00255383">
        <w:rPr>
          <w:rFonts w:cs="Tahoma"/>
          <w:sz w:val="24"/>
          <w:szCs w:val="24"/>
          <w:lang w:val="mk-MK"/>
        </w:rPr>
        <w:t xml:space="preserve">од </w:t>
      </w:r>
      <w:r w:rsidRPr="00255383">
        <w:rPr>
          <w:rFonts w:cs="Tahoma"/>
          <w:sz w:val="24"/>
          <w:szCs w:val="24"/>
          <w:lang w:val="mk-MK"/>
        </w:rPr>
        <w:t xml:space="preserve">прекршување на правата на луѓето. Конвенцијата ја наметнува обврската на властите, институциите и сите актери кои </w:t>
      </w:r>
      <w:r w:rsidR="00CD7FD6" w:rsidRPr="00255383">
        <w:rPr>
          <w:rFonts w:cs="Tahoma"/>
          <w:sz w:val="24"/>
          <w:szCs w:val="24"/>
          <w:lang w:val="mk-MK"/>
        </w:rPr>
        <w:t>де</w:t>
      </w:r>
      <w:r w:rsidR="00CD7FD6">
        <w:rPr>
          <w:rFonts w:cs="Tahoma"/>
          <w:sz w:val="24"/>
          <w:szCs w:val="24"/>
          <w:lang w:val="mk-MK"/>
        </w:rPr>
        <w:t>јств</w:t>
      </w:r>
      <w:r w:rsidR="00CD7FD6" w:rsidRPr="00255383">
        <w:rPr>
          <w:rFonts w:cs="Tahoma"/>
          <w:sz w:val="24"/>
          <w:szCs w:val="24"/>
          <w:lang w:val="mk-MK"/>
        </w:rPr>
        <w:t xml:space="preserve">уваат </w:t>
      </w:r>
      <w:r w:rsidRPr="00255383">
        <w:rPr>
          <w:rFonts w:cs="Tahoma"/>
          <w:sz w:val="24"/>
          <w:szCs w:val="24"/>
          <w:lang w:val="mk-MK"/>
        </w:rPr>
        <w:t>во името на власта да се воздржат од акти на насилство врз жените, а доколку насилството е извршено од трета страна, државата има обврска со должно внимание (due diligence)</w:t>
      </w:r>
      <w:r w:rsidR="00C767F3" w:rsidRPr="00255383">
        <w:rPr>
          <w:rFonts w:cs="Tahoma"/>
          <w:sz w:val="24"/>
          <w:szCs w:val="24"/>
          <w:lang w:val="mk-MK"/>
        </w:rPr>
        <w:t xml:space="preserve"> да ги преземе сите мерки </w:t>
      </w:r>
      <w:r w:rsidR="00E51966">
        <w:rPr>
          <w:rFonts w:cs="Tahoma"/>
          <w:sz w:val="24"/>
          <w:szCs w:val="24"/>
          <w:lang w:val="mk-MK"/>
        </w:rPr>
        <w:t xml:space="preserve">за </w:t>
      </w:r>
      <w:r w:rsidR="00C767F3" w:rsidRPr="00255383">
        <w:rPr>
          <w:rFonts w:cs="Tahoma"/>
          <w:sz w:val="24"/>
          <w:szCs w:val="24"/>
          <w:lang w:val="mk-MK"/>
        </w:rPr>
        <w:t xml:space="preserve">да го елиминира насилство. Ова подразбира преточување на обврска државата да ги преземе сите соодветни мерки да превенира, но исто така да истражува случаи на родово-базирано насилство, да го гони и </w:t>
      </w:r>
      <w:r w:rsidR="00E51966">
        <w:rPr>
          <w:rFonts w:cs="Tahoma"/>
          <w:sz w:val="24"/>
          <w:szCs w:val="24"/>
          <w:lang w:val="mk-MK"/>
        </w:rPr>
        <w:t xml:space="preserve">да го </w:t>
      </w:r>
      <w:r w:rsidR="00C767F3" w:rsidRPr="00255383">
        <w:rPr>
          <w:rFonts w:cs="Tahoma"/>
          <w:sz w:val="24"/>
          <w:szCs w:val="24"/>
          <w:lang w:val="mk-MK"/>
        </w:rPr>
        <w:t>казни сторителот и да обезбеди обесштетување на жртвата за пропустот на државата да го спречи насилство, во законите со кои се регулира родово-базираното насилство.</w:t>
      </w:r>
    </w:p>
    <w:p w:rsidR="00392CBC" w:rsidRPr="00255383" w:rsidRDefault="0037236D" w:rsidP="00F5741C">
      <w:pPr>
        <w:jc w:val="both"/>
        <w:rPr>
          <w:rFonts w:cs="Tahoma"/>
          <w:sz w:val="24"/>
          <w:szCs w:val="24"/>
          <w:lang w:val="mk-MK"/>
        </w:rPr>
      </w:pPr>
      <w:r w:rsidRPr="00255383">
        <w:rPr>
          <w:rFonts w:cs="Tahoma"/>
          <w:sz w:val="24"/>
          <w:szCs w:val="24"/>
          <w:lang w:val="mk-MK"/>
        </w:rPr>
        <w:t>Акцискиот план п</w:t>
      </w:r>
      <w:r w:rsidR="00392CBC" w:rsidRPr="00255383">
        <w:rPr>
          <w:rFonts w:cs="Tahoma"/>
          <w:sz w:val="24"/>
          <w:szCs w:val="24"/>
          <w:lang w:val="mk-MK"/>
        </w:rPr>
        <w:t>редвидува регулирање на здравст</w:t>
      </w:r>
      <w:r w:rsidRPr="00255383">
        <w:rPr>
          <w:rFonts w:cs="Tahoma"/>
          <w:sz w:val="24"/>
          <w:szCs w:val="24"/>
          <w:lang w:val="mk-MK"/>
        </w:rPr>
        <w:t>в</w:t>
      </w:r>
      <w:r w:rsidR="00392CBC" w:rsidRPr="00255383">
        <w:rPr>
          <w:rFonts w:cs="Tahoma"/>
          <w:sz w:val="24"/>
          <w:szCs w:val="24"/>
          <w:lang w:val="mk-MK"/>
        </w:rPr>
        <w:t>е</w:t>
      </w:r>
      <w:r w:rsidRPr="00255383">
        <w:rPr>
          <w:rFonts w:cs="Tahoma"/>
          <w:sz w:val="24"/>
          <w:szCs w:val="24"/>
          <w:lang w:val="mk-MK"/>
        </w:rPr>
        <w:t>ните, социјалните и правните услуги за жртвите на родово-базирано насилство преку дополнување на посто</w:t>
      </w:r>
      <w:r w:rsidR="00F73055">
        <w:rPr>
          <w:rFonts w:cs="Tahoma"/>
          <w:sz w:val="24"/>
          <w:szCs w:val="24"/>
          <w:lang w:val="mk-MK"/>
        </w:rPr>
        <w:t>јн</w:t>
      </w:r>
      <w:r w:rsidRPr="00255383">
        <w:rPr>
          <w:rFonts w:cs="Tahoma"/>
          <w:sz w:val="24"/>
          <w:szCs w:val="24"/>
          <w:lang w:val="mk-MK"/>
        </w:rPr>
        <w:t xml:space="preserve">ите закони од областа на здравствената и социјалната заштита. </w:t>
      </w:r>
      <w:r w:rsidR="00392CBC" w:rsidRPr="00255383">
        <w:rPr>
          <w:rFonts w:cs="Tahoma"/>
          <w:sz w:val="24"/>
          <w:szCs w:val="24"/>
          <w:lang w:val="mk-MK"/>
        </w:rPr>
        <w:t xml:space="preserve">Република Македонија има обврска да ги укине законските одредби </w:t>
      </w:r>
      <w:r w:rsidR="00CD7FD6">
        <w:rPr>
          <w:rFonts w:cs="Tahoma"/>
          <w:sz w:val="24"/>
          <w:szCs w:val="24"/>
          <w:lang w:val="mk-MK"/>
        </w:rPr>
        <w:t>што</w:t>
      </w:r>
      <w:r w:rsidR="00CD7FD6" w:rsidRPr="00255383">
        <w:rPr>
          <w:rFonts w:cs="Tahoma"/>
          <w:sz w:val="24"/>
          <w:szCs w:val="24"/>
          <w:lang w:val="mk-MK"/>
        </w:rPr>
        <w:t xml:space="preserve"> </w:t>
      </w:r>
      <w:r w:rsidR="00392CBC" w:rsidRPr="00255383">
        <w:rPr>
          <w:rFonts w:cs="Tahoma"/>
          <w:sz w:val="24"/>
          <w:szCs w:val="24"/>
          <w:lang w:val="mk-MK"/>
        </w:rPr>
        <w:t xml:space="preserve">ги дискриминираат жените, а со тоа ја штитат, ја поттикнуваат, ја олеснуваат или ја оправдуваат која </w:t>
      </w:r>
      <w:r w:rsidR="00CD7FD6" w:rsidRPr="00255383">
        <w:rPr>
          <w:rFonts w:cs="Tahoma"/>
          <w:sz w:val="24"/>
          <w:szCs w:val="24"/>
          <w:lang w:val="mk-MK"/>
        </w:rPr>
        <w:t xml:space="preserve">било </w:t>
      </w:r>
      <w:r w:rsidR="00392CBC" w:rsidRPr="00255383">
        <w:rPr>
          <w:rFonts w:cs="Tahoma"/>
          <w:sz w:val="24"/>
          <w:szCs w:val="24"/>
          <w:lang w:val="mk-MK"/>
        </w:rPr>
        <w:t>форма на родово-базирано</w:t>
      </w:r>
      <w:r w:rsidR="00E51966">
        <w:rPr>
          <w:rFonts w:cs="Tahoma"/>
          <w:sz w:val="24"/>
          <w:szCs w:val="24"/>
          <w:lang w:val="mk-MK"/>
        </w:rPr>
        <w:t>то</w:t>
      </w:r>
      <w:r w:rsidR="00392CBC" w:rsidRPr="00255383">
        <w:rPr>
          <w:rFonts w:cs="Tahoma"/>
          <w:sz w:val="24"/>
          <w:szCs w:val="24"/>
          <w:lang w:val="mk-MK"/>
        </w:rPr>
        <w:t xml:space="preserve"> насилство, вклучувајќи ги законите со кои се дозволуваат медицински </w:t>
      </w:r>
      <w:r w:rsidR="00F73055" w:rsidRPr="00255383">
        <w:rPr>
          <w:rFonts w:cs="Tahoma"/>
          <w:sz w:val="24"/>
          <w:szCs w:val="24"/>
          <w:lang w:val="mk-MK"/>
        </w:rPr>
        <w:t>интервенции</w:t>
      </w:r>
      <w:r w:rsidR="00392CBC" w:rsidRPr="00255383">
        <w:rPr>
          <w:rFonts w:cs="Tahoma"/>
          <w:sz w:val="24"/>
          <w:szCs w:val="24"/>
          <w:lang w:val="mk-MK"/>
        </w:rPr>
        <w:t xml:space="preserve"> врз жените со попреченост без нивна информирана согласност; одредби со кои се </w:t>
      </w:r>
      <w:r w:rsidR="00392CBC" w:rsidRPr="00255383">
        <w:rPr>
          <w:rFonts w:cs="Tahoma"/>
          <w:sz w:val="24"/>
          <w:szCs w:val="24"/>
          <w:lang w:val="mk-MK"/>
        </w:rPr>
        <w:lastRenderedPageBreak/>
        <w:t>криминализираат жените вклучени во сексуална работа, абортусот, лезб</w:t>
      </w:r>
      <w:r w:rsidR="00F73055">
        <w:rPr>
          <w:rFonts w:cs="Tahoma"/>
          <w:sz w:val="24"/>
          <w:szCs w:val="24"/>
          <w:lang w:val="mk-MK"/>
        </w:rPr>
        <w:t>и</w:t>
      </w:r>
      <w:r w:rsidR="00392CBC" w:rsidRPr="00255383">
        <w:rPr>
          <w:rFonts w:cs="Tahoma"/>
          <w:sz w:val="24"/>
          <w:szCs w:val="24"/>
          <w:lang w:val="mk-MK"/>
        </w:rPr>
        <w:t xml:space="preserve">јките, бисексуалците или трансродовите луѓе или која </w:t>
      </w:r>
      <w:r w:rsidR="00F73055" w:rsidRPr="00255383">
        <w:rPr>
          <w:rFonts w:cs="Tahoma"/>
          <w:sz w:val="24"/>
          <w:szCs w:val="24"/>
          <w:lang w:val="mk-MK"/>
        </w:rPr>
        <w:t xml:space="preserve">било </w:t>
      </w:r>
      <w:r w:rsidR="00392CBC" w:rsidRPr="00255383">
        <w:rPr>
          <w:rFonts w:cs="Tahoma"/>
          <w:sz w:val="24"/>
          <w:szCs w:val="24"/>
          <w:lang w:val="mk-MK"/>
        </w:rPr>
        <w:t xml:space="preserve">друга одредба </w:t>
      </w:r>
      <w:r w:rsidR="00F73055">
        <w:rPr>
          <w:rFonts w:cs="Tahoma"/>
          <w:sz w:val="24"/>
          <w:szCs w:val="24"/>
          <w:lang w:val="mk-MK"/>
        </w:rPr>
        <w:t>што</w:t>
      </w:r>
      <w:r w:rsidR="00F73055" w:rsidRPr="00255383">
        <w:rPr>
          <w:rFonts w:cs="Tahoma"/>
          <w:sz w:val="24"/>
          <w:szCs w:val="24"/>
          <w:lang w:val="mk-MK"/>
        </w:rPr>
        <w:t xml:space="preserve"> </w:t>
      </w:r>
      <w:r w:rsidR="00392CBC" w:rsidRPr="00255383">
        <w:rPr>
          <w:rFonts w:cs="Tahoma"/>
          <w:sz w:val="24"/>
          <w:szCs w:val="24"/>
          <w:lang w:val="mk-MK"/>
        </w:rPr>
        <w:t xml:space="preserve">непропорционално влијае на </w:t>
      </w:r>
      <w:r w:rsidR="0000038F" w:rsidRPr="00255383">
        <w:rPr>
          <w:rFonts w:cs="Tahoma"/>
          <w:sz w:val="24"/>
          <w:szCs w:val="24"/>
          <w:lang w:val="mk-MK"/>
        </w:rPr>
        <w:t>ж</w:t>
      </w:r>
      <w:r w:rsidR="00392CBC" w:rsidRPr="00255383">
        <w:rPr>
          <w:rFonts w:cs="Tahoma"/>
          <w:sz w:val="24"/>
          <w:szCs w:val="24"/>
          <w:lang w:val="mk-MK"/>
        </w:rPr>
        <w:t>ената и резултира со дискриминација.</w:t>
      </w:r>
      <w:r w:rsidR="0000038F" w:rsidRPr="00255383">
        <w:rPr>
          <w:rStyle w:val="FootnoteReference"/>
          <w:rFonts w:cs="Tahoma"/>
          <w:sz w:val="24"/>
          <w:szCs w:val="24"/>
          <w:lang w:val="mk-MK"/>
        </w:rPr>
        <w:footnoteReference w:id="21"/>
      </w:r>
      <w:r w:rsidR="00392CBC" w:rsidRPr="00255383">
        <w:rPr>
          <w:rFonts w:cs="Tahoma"/>
          <w:sz w:val="24"/>
          <w:szCs w:val="24"/>
          <w:lang w:val="mk-MK"/>
        </w:rPr>
        <w:t xml:space="preserve"> Поради ова, акцискиот план предвидува укинување на рестриктивните одредби со кои се ограничува пристапот со легален и безб</w:t>
      </w:r>
      <w:r w:rsidR="00C767F3" w:rsidRPr="00255383">
        <w:rPr>
          <w:rFonts w:cs="Tahoma"/>
          <w:sz w:val="24"/>
          <w:szCs w:val="24"/>
          <w:lang w:val="mk-MK"/>
        </w:rPr>
        <w:t>е</w:t>
      </w:r>
      <w:r w:rsidR="00392CBC" w:rsidRPr="00255383">
        <w:rPr>
          <w:rFonts w:cs="Tahoma"/>
          <w:sz w:val="24"/>
          <w:szCs w:val="24"/>
          <w:lang w:val="mk-MK"/>
        </w:rPr>
        <w:t>ден абортус и укинување на одредбата со која се казнуваат жените кои доброволно даваат сексуални услуги за пари и други добра.</w:t>
      </w:r>
    </w:p>
    <w:p w:rsidR="00F5741C" w:rsidRPr="00255383" w:rsidRDefault="00782B6D" w:rsidP="0092299D">
      <w:pPr>
        <w:jc w:val="both"/>
        <w:rPr>
          <w:rFonts w:cs="Tahoma"/>
          <w:sz w:val="24"/>
          <w:szCs w:val="24"/>
          <w:lang w:val="mk-MK"/>
        </w:rPr>
      </w:pPr>
      <w:r w:rsidRPr="00255383">
        <w:rPr>
          <w:rFonts w:cs="Tahoma"/>
          <w:sz w:val="24"/>
          <w:szCs w:val="24"/>
          <w:lang w:val="mk-MK"/>
        </w:rPr>
        <w:t xml:space="preserve">Промената на сфаќањето за родовите улоги </w:t>
      </w:r>
      <w:r w:rsidR="001B1859" w:rsidRPr="00255383">
        <w:rPr>
          <w:rFonts w:cs="Tahoma"/>
          <w:sz w:val="24"/>
          <w:szCs w:val="24"/>
          <w:lang w:val="mk-MK"/>
        </w:rPr>
        <w:t>и грижата за семејството и семејните обврски од страна на мажите и момчињата е еден од начините тие да станат пример за други мажи</w:t>
      </w:r>
      <w:r w:rsidR="00255383">
        <w:rPr>
          <w:rFonts w:cs="Tahoma"/>
          <w:sz w:val="24"/>
          <w:szCs w:val="24"/>
          <w:lang w:val="mk-MK"/>
        </w:rPr>
        <w:t xml:space="preserve"> </w:t>
      </w:r>
      <w:r w:rsidR="001B1859" w:rsidRPr="00255383">
        <w:rPr>
          <w:rFonts w:cs="Tahoma"/>
          <w:sz w:val="24"/>
          <w:szCs w:val="24"/>
          <w:lang w:val="mk-MK"/>
        </w:rPr>
        <w:t>и да придонесат за превенција на родово-базирано</w:t>
      </w:r>
      <w:r w:rsidR="00E51966">
        <w:rPr>
          <w:rFonts w:cs="Tahoma"/>
          <w:sz w:val="24"/>
          <w:szCs w:val="24"/>
          <w:lang w:val="mk-MK"/>
        </w:rPr>
        <w:t>то</w:t>
      </w:r>
      <w:r w:rsidR="001B1859" w:rsidRPr="00255383">
        <w:rPr>
          <w:rFonts w:cs="Tahoma"/>
          <w:sz w:val="24"/>
          <w:szCs w:val="24"/>
          <w:lang w:val="mk-MK"/>
        </w:rPr>
        <w:t xml:space="preserve"> </w:t>
      </w:r>
      <w:r w:rsidR="003240D2" w:rsidRPr="00255383">
        <w:rPr>
          <w:rFonts w:cs="Tahoma"/>
          <w:sz w:val="24"/>
          <w:szCs w:val="24"/>
          <w:lang w:val="mk-MK"/>
        </w:rPr>
        <w:t>насилство</w:t>
      </w:r>
      <w:r w:rsidR="001B1859" w:rsidRPr="00255383">
        <w:rPr>
          <w:rFonts w:cs="Tahoma"/>
          <w:sz w:val="24"/>
          <w:szCs w:val="24"/>
          <w:lang w:val="mk-MK"/>
        </w:rPr>
        <w:t>. Законска интервенција во родителското отсуство</w:t>
      </w:r>
      <w:r w:rsidR="00E51966">
        <w:rPr>
          <w:rFonts w:cs="Tahoma"/>
          <w:sz w:val="24"/>
          <w:szCs w:val="24"/>
          <w:lang w:val="mk-MK"/>
        </w:rPr>
        <w:t>,</w:t>
      </w:r>
      <w:r w:rsidR="001B1859" w:rsidRPr="00255383">
        <w:rPr>
          <w:rFonts w:cs="Tahoma"/>
          <w:sz w:val="24"/>
          <w:szCs w:val="24"/>
          <w:lang w:val="mk-MK"/>
        </w:rPr>
        <w:t xml:space="preserve"> регулирано со Законот за работни односи, ќе наметне обврска за задолжително родителско отсуство за двата </w:t>
      </w:r>
      <w:r w:rsidR="00E51966" w:rsidRPr="00255383">
        <w:rPr>
          <w:rFonts w:cs="Tahoma"/>
          <w:sz w:val="24"/>
          <w:szCs w:val="24"/>
          <w:lang w:val="mk-MK"/>
        </w:rPr>
        <w:t>родител</w:t>
      </w:r>
      <w:r w:rsidR="00E51966">
        <w:rPr>
          <w:rFonts w:cs="Tahoma"/>
          <w:sz w:val="24"/>
          <w:szCs w:val="24"/>
          <w:lang w:val="mk-MK"/>
        </w:rPr>
        <w:t>а</w:t>
      </w:r>
      <w:r w:rsidR="00E51966" w:rsidRPr="00255383">
        <w:rPr>
          <w:rFonts w:cs="Tahoma"/>
          <w:sz w:val="24"/>
          <w:szCs w:val="24"/>
          <w:lang w:val="mk-MK"/>
        </w:rPr>
        <w:t xml:space="preserve"> </w:t>
      </w:r>
      <w:r w:rsidR="001B1859" w:rsidRPr="00255383">
        <w:rPr>
          <w:rFonts w:cs="Tahoma"/>
          <w:sz w:val="24"/>
          <w:szCs w:val="24"/>
          <w:lang w:val="mk-MK"/>
        </w:rPr>
        <w:t>во одреден период од траењето на отсуството, со цел да придонесе кон поизбалансирани работни и семејни обврски на жените и мажите.</w:t>
      </w:r>
    </w:p>
    <w:p w:rsidR="001B1859" w:rsidRPr="00255383" w:rsidRDefault="001B1859" w:rsidP="0092299D">
      <w:pPr>
        <w:jc w:val="both"/>
        <w:rPr>
          <w:rFonts w:cs="Tahoma"/>
          <w:sz w:val="24"/>
          <w:szCs w:val="24"/>
          <w:lang w:val="mk-MK"/>
        </w:rPr>
      </w:pPr>
      <w:r w:rsidRPr="00255383">
        <w:rPr>
          <w:rFonts w:cs="Tahoma"/>
          <w:sz w:val="24"/>
          <w:szCs w:val="24"/>
          <w:lang w:val="mk-MK"/>
        </w:rPr>
        <w:t>Акцискиот план предвидува измена и дополнување на закони од областа на образованието и медиумите. Овие области се идентификувани како сериозен извор на дискриминација врз жените и катализатор на родов</w:t>
      </w:r>
      <w:r w:rsidR="00C767F3" w:rsidRPr="00255383">
        <w:rPr>
          <w:rFonts w:cs="Tahoma"/>
          <w:sz w:val="24"/>
          <w:szCs w:val="24"/>
          <w:lang w:val="mk-MK"/>
        </w:rPr>
        <w:t>о</w:t>
      </w:r>
      <w:r w:rsidRPr="00255383">
        <w:rPr>
          <w:rFonts w:cs="Tahoma"/>
          <w:sz w:val="24"/>
          <w:szCs w:val="24"/>
          <w:lang w:val="mk-MK"/>
        </w:rPr>
        <w:t>-базираното насилство, но и клучни за превенција на сите форми на насилство. Токму поради ова, акцискиот план предв</w:t>
      </w:r>
      <w:r w:rsidR="00255383">
        <w:rPr>
          <w:rFonts w:cs="Tahoma"/>
          <w:sz w:val="24"/>
          <w:szCs w:val="24"/>
          <w:lang w:val="mk-MK"/>
        </w:rPr>
        <w:t>ид</w:t>
      </w:r>
      <w:r w:rsidRPr="00255383">
        <w:rPr>
          <w:rFonts w:cs="Tahoma"/>
          <w:sz w:val="24"/>
          <w:szCs w:val="24"/>
          <w:lang w:val="mk-MK"/>
        </w:rPr>
        <w:t xml:space="preserve">ува измена и дополнување </w:t>
      </w:r>
      <w:r w:rsidR="00C767F3" w:rsidRPr="00255383">
        <w:rPr>
          <w:rFonts w:cs="Tahoma"/>
          <w:sz w:val="24"/>
          <w:szCs w:val="24"/>
          <w:lang w:val="mk-MK"/>
        </w:rPr>
        <w:t xml:space="preserve">на законите </w:t>
      </w:r>
      <w:r w:rsidRPr="00255383">
        <w:rPr>
          <w:rFonts w:cs="Tahoma"/>
          <w:sz w:val="24"/>
          <w:szCs w:val="24"/>
          <w:lang w:val="mk-MK"/>
        </w:rPr>
        <w:t xml:space="preserve">со одредби преку кои ќе се гарантира дека во медиумите и во образовните </w:t>
      </w:r>
      <w:r w:rsidR="00AC45B8" w:rsidRPr="00255383">
        <w:rPr>
          <w:rFonts w:cs="Tahoma"/>
          <w:sz w:val="24"/>
          <w:szCs w:val="24"/>
          <w:lang w:val="mk-MK"/>
        </w:rPr>
        <w:t>програми</w:t>
      </w:r>
      <w:r w:rsidRPr="00255383">
        <w:rPr>
          <w:rFonts w:cs="Tahoma"/>
          <w:sz w:val="24"/>
          <w:szCs w:val="24"/>
          <w:lang w:val="mk-MK"/>
        </w:rPr>
        <w:t xml:space="preserve"> ќе се промовираат информации</w:t>
      </w:r>
      <w:r w:rsidRPr="00255383">
        <w:rPr>
          <w:sz w:val="24"/>
          <w:szCs w:val="24"/>
          <w:lang w:val="mk-MK"/>
        </w:rPr>
        <w:t xml:space="preserve"> за родовата</w:t>
      </w:r>
      <w:r w:rsidR="00C767F3" w:rsidRPr="00255383">
        <w:rPr>
          <w:sz w:val="24"/>
          <w:szCs w:val="24"/>
          <w:lang w:val="mk-MK"/>
        </w:rPr>
        <w:t xml:space="preserve"> еднаквост, нена</w:t>
      </w:r>
      <w:r w:rsidRPr="00255383">
        <w:rPr>
          <w:sz w:val="24"/>
          <w:szCs w:val="24"/>
          <w:lang w:val="mk-MK"/>
        </w:rPr>
        <w:t>силното разрешување конфликти, почитувањето на различностите</w:t>
      </w:r>
      <w:r w:rsidRPr="00255383">
        <w:rPr>
          <w:rFonts w:cs="Tahoma"/>
          <w:sz w:val="24"/>
          <w:szCs w:val="24"/>
          <w:lang w:val="mk-MK"/>
        </w:rPr>
        <w:t xml:space="preserve"> и други информации важни за постигнување на фактичка</w:t>
      </w:r>
      <w:r w:rsidR="00E51966">
        <w:rPr>
          <w:rFonts w:cs="Tahoma"/>
          <w:sz w:val="24"/>
          <w:szCs w:val="24"/>
          <w:lang w:val="mk-MK"/>
        </w:rPr>
        <w:t>та</w:t>
      </w:r>
      <w:r w:rsidRPr="00255383">
        <w:rPr>
          <w:rFonts w:cs="Tahoma"/>
          <w:sz w:val="24"/>
          <w:szCs w:val="24"/>
          <w:lang w:val="mk-MK"/>
        </w:rPr>
        <w:t xml:space="preserve"> еднаквост помеѓу жените и мажите.</w:t>
      </w:r>
    </w:p>
    <w:p w:rsidR="00857D4F" w:rsidRPr="00255383" w:rsidRDefault="00025428" w:rsidP="00857D4F">
      <w:pPr>
        <w:jc w:val="both"/>
        <w:rPr>
          <w:sz w:val="24"/>
          <w:szCs w:val="24"/>
          <w:lang w:val="mk-MK"/>
        </w:rPr>
      </w:pPr>
      <w:r w:rsidRPr="00255383">
        <w:rPr>
          <w:rFonts w:cs="Tahoma"/>
          <w:b/>
          <w:sz w:val="24"/>
          <w:szCs w:val="24"/>
          <w:lang w:val="mk-MK"/>
        </w:rPr>
        <w:t>Воспоставување сервиси за унапредување на заштитата на жртвите на родово</w:t>
      </w:r>
      <w:r w:rsidR="00CD7FD6">
        <w:rPr>
          <w:rFonts w:cs="Tahoma"/>
          <w:b/>
          <w:sz w:val="24"/>
          <w:szCs w:val="24"/>
          <w:lang w:val="mk-MK"/>
        </w:rPr>
        <w:t>-</w:t>
      </w:r>
      <w:r w:rsidRPr="00255383">
        <w:rPr>
          <w:rFonts w:cs="Tahoma"/>
          <w:b/>
          <w:sz w:val="24"/>
          <w:szCs w:val="24"/>
          <w:lang w:val="mk-MK"/>
        </w:rPr>
        <w:t>базирано насилство и на жртвите на семејно насилство</w:t>
      </w:r>
      <w:r w:rsidR="00AC45B8" w:rsidRPr="00255383">
        <w:rPr>
          <w:rFonts w:cs="Tahoma"/>
          <w:sz w:val="24"/>
          <w:szCs w:val="24"/>
          <w:lang w:val="mk-MK"/>
        </w:rPr>
        <w:t xml:space="preserve"> е вториот дел од акцискиот план. Крајната дел на Конвенцијата е превенција на сите форми на насилството, но додека се случува насилството жртвите имаа</w:t>
      </w:r>
      <w:r w:rsidR="009736EC" w:rsidRPr="00255383">
        <w:rPr>
          <w:rFonts w:cs="Tahoma"/>
          <w:sz w:val="24"/>
          <w:szCs w:val="24"/>
          <w:lang w:val="mk-MK"/>
        </w:rPr>
        <w:t>т</w:t>
      </w:r>
      <w:r w:rsidR="00AC45B8" w:rsidRPr="00255383">
        <w:rPr>
          <w:rFonts w:cs="Tahoma"/>
          <w:sz w:val="24"/>
          <w:szCs w:val="24"/>
          <w:lang w:val="mk-MK"/>
        </w:rPr>
        <w:t xml:space="preserve"> потреба од соодветна заштита од понатамошно насилство, поддршка и помош</w:t>
      </w:r>
      <w:r w:rsidR="00DD6AA8">
        <w:rPr>
          <w:rFonts w:cs="Tahoma"/>
          <w:sz w:val="24"/>
          <w:szCs w:val="24"/>
          <w:lang w:val="mk-MK"/>
        </w:rPr>
        <w:t>,</w:t>
      </w:r>
      <w:r w:rsidR="00AC45B8" w:rsidRPr="00255383">
        <w:rPr>
          <w:rFonts w:cs="Tahoma"/>
          <w:sz w:val="24"/>
          <w:szCs w:val="24"/>
          <w:lang w:val="mk-MK"/>
        </w:rPr>
        <w:t xml:space="preserve"> за да ги надминат повеќекратните последици </w:t>
      </w:r>
      <w:r w:rsidR="00CC579A" w:rsidRPr="00255383">
        <w:rPr>
          <w:rFonts w:cs="Tahoma"/>
          <w:sz w:val="24"/>
          <w:szCs w:val="24"/>
          <w:lang w:val="mk-MK"/>
        </w:rPr>
        <w:t xml:space="preserve">од насилството. </w:t>
      </w:r>
      <w:r w:rsidR="00CD7FD6" w:rsidRPr="00255383">
        <w:rPr>
          <w:sz w:val="24"/>
          <w:szCs w:val="24"/>
          <w:lang w:val="mk-MK"/>
        </w:rPr>
        <w:t>Поддршката</w:t>
      </w:r>
      <w:r w:rsidR="00857D4F" w:rsidRPr="00255383">
        <w:rPr>
          <w:sz w:val="24"/>
          <w:szCs w:val="24"/>
          <w:lang w:val="mk-MK"/>
        </w:rPr>
        <w:t xml:space="preserve"> за жртвите на семејно насилство историски се обезбедува од страна на женските организации </w:t>
      </w:r>
      <w:r w:rsidR="00DD6AA8">
        <w:rPr>
          <w:sz w:val="24"/>
          <w:szCs w:val="24"/>
          <w:lang w:val="mk-MK"/>
        </w:rPr>
        <w:t>што</w:t>
      </w:r>
      <w:r w:rsidR="00DD6AA8" w:rsidRPr="00255383">
        <w:rPr>
          <w:sz w:val="24"/>
          <w:szCs w:val="24"/>
          <w:lang w:val="mk-MK"/>
        </w:rPr>
        <w:t xml:space="preserve"> </w:t>
      </w:r>
      <w:r w:rsidR="00857D4F" w:rsidRPr="00255383">
        <w:rPr>
          <w:sz w:val="24"/>
          <w:szCs w:val="24"/>
          <w:lang w:val="mk-MK"/>
        </w:rPr>
        <w:t xml:space="preserve">често се соочуваат со проблеми во финансирањето на услугите. Конвенцијата предвидува воведување сервиси соодветни за сите форми на родово-базирано насилство, но и преземање на </w:t>
      </w:r>
      <w:r w:rsidR="00F73055" w:rsidRPr="00255383">
        <w:rPr>
          <w:sz w:val="24"/>
          <w:szCs w:val="24"/>
          <w:lang w:val="mk-MK"/>
        </w:rPr>
        <w:t>обврската</w:t>
      </w:r>
      <w:r w:rsidR="00857D4F" w:rsidRPr="00255383">
        <w:rPr>
          <w:sz w:val="24"/>
          <w:szCs w:val="24"/>
          <w:lang w:val="mk-MK"/>
        </w:rPr>
        <w:t xml:space="preserve"> за одрж</w:t>
      </w:r>
      <w:r w:rsidR="00E75A5D" w:rsidRPr="00255383">
        <w:rPr>
          <w:sz w:val="24"/>
          <w:szCs w:val="24"/>
          <w:lang w:val="mk-MK"/>
        </w:rPr>
        <w:t>ливо</w:t>
      </w:r>
      <w:r w:rsidR="00857D4F" w:rsidRPr="00255383">
        <w:rPr>
          <w:sz w:val="24"/>
          <w:szCs w:val="24"/>
          <w:lang w:val="mk-MK"/>
        </w:rPr>
        <w:t xml:space="preserve"> финансирање на овие сервиси од Буџетот на државата.</w:t>
      </w:r>
    </w:p>
    <w:p w:rsidR="00CC579A" w:rsidRPr="00255383" w:rsidRDefault="00CC579A" w:rsidP="00AC45B8">
      <w:pPr>
        <w:jc w:val="both"/>
        <w:rPr>
          <w:rFonts w:cs="Tahoma"/>
          <w:sz w:val="24"/>
          <w:szCs w:val="24"/>
          <w:lang w:val="mk-MK"/>
        </w:rPr>
      </w:pPr>
      <w:r w:rsidRPr="00255383">
        <w:rPr>
          <w:rFonts w:cs="Tahoma"/>
          <w:sz w:val="24"/>
          <w:szCs w:val="24"/>
          <w:lang w:val="mk-MK"/>
        </w:rPr>
        <w:t>Овој дел од ак</w:t>
      </w:r>
      <w:r w:rsidR="00AC45B8" w:rsidRPr="00255383">
        <w:rPr>
          <w:rFonts w:cs="Tahoma"/>
          <w:sz w:val="24"/>
          <w:szCs w:val="24"/>
          <w:lang w:val="mk-MK"/>
        </w:rPr>
        <w:t>ц</w:t>
      </w:r>
      <w:r w:rsidRPr="00255383">
        <w:rPr>
          <w:rFonts w:cs="Tahoma"/>
          <w:sz w:val="24"/>
          <w:szCs w:val="24"/>
          <w:lang w:val="mk-MK"/>
        </w:rPr>
        <w:t>ис</w:t>
      </w:r>
      <w:r w:rsidR="00AC45B8" w:rsidRPr="00255383">
        <w:rPr>
          <w:rFonts w:cs="Tahoma"/>
          <w:sz w:val="24"/>
          <w:szCs w:val="24"/>
          <w:lang w:val="mk-MK"/>
        </w:rPr>
        <w:t>киот план содржи активности чие</w:t>
      </w:r>
      <w:r w:rsidR="003240D2">
        <w:rPr>
          <w:rFonts w:cs="Tahoma"/>
          <w:sz w:val="24"/>
          <w:szCs w:val="24"/>
          <w:lang w:val="mk-MK"/>
        </w:rPr>
        <w:t>што</w:t>
      </w:r>
      <w:r w:rsidR="00AC45B8" w:rsidRPr="00255383">
        <w:rPr>
          <w:rFonts w:cs="Tahoma"/>
          <w:sz w:val="24"/>
          <w:szCs w:val="24"/>
          <w:lang w:val="mk-MK"/>
        </w:rPr>
        <w:t xml:space="preserve"> спроведување ќе значи дека Република Македонија </w:t>
      </w:r>
      <w:r w:rsidRPr="00255383">
        <w:rPr>
          <w:rFonts w:cs="Tahoma"/>
          <w:sz w:val="24"/>
          <w:szCs w:val="24"/>
          <w:lang w:val="mk-MK"/>
        </w:rPr>
        <w:t>ја остварила обврската да воспостави специјализирани сервиси</w:t>
      </w:r>
      <w:r w:rsidR="00AC45B8" w:rsidRPr="00255383">
        <w:rPr>
          <w:rFonts w:cs="Tahoma"/>
          <w:sz w:val="24"/>
          <w:szCs w:val="24"/>
          <w:lang w:val="mk-MK"/>
        </w:rPr>
        <w:t xml:space="preserve"> </w:t>
      </w:r>
      <w:r w:rsidRPr="00255383">
        <w:rPr>
          <w:rFonts w:cs="Tahoma"/>
          <w:sz w:val="24"/>
          <w:szCs w:val="24"/>
          <w:lang w:val="mk-MK"/>
        </w:rPr>
        <w:t xml:space="preserve">согласно потребите на жените изложени на насилство. Според планот, веднаш по усвојувањето ќе се почне со подготовка на </w:t>
      </w:r>
      <w:r w:rsidR="00DD6AA8">
        <w:rPr>
          <w:rFonts w:cs="Tahoma"/>
          <w:sz w:val="24"/>
          <w:szCs w:val="24"/>
          <w:lang w:val="mk-MK"/>
        </w:rPr>
        <w:t>с</w:t>
      </w:r>
      <w:r w:rsidR="00DD6AA8" w:rsidRPr="00255383">
        <w:rPr>
          <w:rFonts w:cs="Tahoma"/>
          <w:sz w:val="24"/>
          <w:szCs w:val="24"/>
          <w:lang w:val="mk-MK"/>
        </w:rPr>
        <w:t xml:space="preserve">тандарди </w:t>
      </w:r>
      <w:r w:rsidRPr="00255383">
        <w:rPr>
          <w:rFonts w:cs="Tahoma"/>
          <w:sz w:val="24"/>
          <w:szCs w:val="24"/>
          <w:lang w:val="mk-MK"/>
        </w:rPr>
        <w:t>за услугите за жртви на родово-базирано насилство кои ќе бидат инклузивни и за ранливите категории на жени</w:t>
      </w:r>
      <w:r w:rsidR="00DD6AA8">
        <w:rPr>
          <w:rFonts w:cs="Tahoma"/>
          <w:sz w:val="24"/>
          <w:szCs w:val="24"/>
          <w:lang w:val="mk-MK"/>
        </w:rPr>
        <w:t>,</w:t>
      </w:r>
      <w:r w:rsidRPr="00255383">
        <w:rPr>
          <w:rFonts w:cs="Tahoma"/>
          <w:sz w:val="24"/>
          <w:szCs w:val="24"/>
          <w:lang w:val="mk-MK"/>
        </w:rPr>
        <w:t xml:space="preserve"> како што </w:t>
      </w:r>
      <w:r w:rsidRPr="00255383">
        <w:rPr>
          <w:rFonts w:cs="Tahoma"/>
          <w:sz w:val="24"/>
          <w:szCs w:val="24"/>
          <w:lang w:val="mk-MK"/>
        </w:rPr>
        <w:lastRenderedPageBreak/>
        <w:t>се бремените</w:t>
      </w:r>
      <w:r w:rsidR="00505981">
        <w:rPr>
          <w:rFonts w:cs="Tahoma"/>
          <w:sz w:val="24"/>
          <w:szCs w:val="24"/>
          <w:lang w:val="mk-MK"/>
        </w:rPr>
        <w:t xml:space="preserve"> жени</w:t>
      </w:r>
      <w:r w:rsidRPr="00255383">
        <w:rPr>
          <w:rFonts w:cs="Tahoma"/>
          <w:sz w:val="24"/>
          <w:szCs w:val="24"/>
          <w:lang w:val="mk-MK"/>
        </w:rPr>
        <w:t>, жените со мали деца, жените со попреченост, жените од руралните средини, жените кои употребуваат дроги, сексуалните работнички, мигрантките, лезб</w:t>
      </w:r>
      <w:r w:rsidR="00D71DA3">
        <w:rPr>
          <w:rFonts w:cs="Tahoma"/>
          <w:sz w:val="24"/>
          <w:szCs w:val="24"/>
          <w:lang w:val="mk-MK"/>
        </w:rPr>
        <w:t>и</w:t>
      </w:r>
      <w:r w:rsidRPr="00255383">
        <w:rPr>
          <w:rFonts w:cs="Tahoma"/>
          <w:sz w:val="24"/>
          <w:szCs w:val="24"/>
          <w:lang w:val="mk-MK"/>
        </w:rPr>
        <w:t>јките, бисексуалките и трансродовите луѓе, жените кои живеат со ХИВ, бездомнички и други категории на ранливи жени. Паралелно со овој процес</w:t>
      </w:r>
      <w:r w:rsidR="00D07A31" w:rsidRPr="00255383">
        <w:rPr>
          <w:rFonts w:cs="Tahoma"/>
          <w:sz w:val="24"/>
          <w:szCs w:val="24"/>
          <w:lang w:val="mk-MK"/>
        </w:rPr>
        <w:t>, до крај</w:t>
      </w:r>
      <w:r w:rsidR="00D71DA3">
        <w:rPr>
          <w:rFonts w:cs="Tahoma"/>
          <w:sz w:val="24"/>
          <w:szCs w:val="24"/>
          <w:lang w:val="mk-MK"/>
        </w:rPr>
        <w:t>о</w:t>
      </w:r>
      <w:r w:rsidR="00E9432F">
        <w:rPr>
          <w:rFonts w:cs="Tahoma"/>
          <w:sz w:val="24"/>
          <w:szCs w:val="24"/>
          <w:lang w:val="mk-MK"/>
        </w:rPr>
        <w:t>т</w:t>
      </w:r>
      <w:r w:rsidR="00D07A31" w:rsidRPr="00255383">
        <w:rPr>
          <w:rFonts w:cs="Tahoma"/>
          <w:sz w:val="24"/>
          <w:szCs w:val="24"/>
          <w:lang w:val="mk-MK"/>
        </w:rPr>
        <w:t xml:space="preserve"> на 2018 </w:t>
      </w:r>
      <w:r w:rsidR="00857D4F" w:rsidRPr="00255383">
        <w:rPr>
          <w:rFonts w:cs="Tahoma"/>
          <w:sz w:val="24"/>
          <w:szCs w:val="24"/>
          <w:lang w:val="mk-MK"/>
        </w:rPr>
        <w:t>годи</w:t>
      </w:r>
      <w:r w:rsidR="00D07A31" w:rsidRPr="00255383">
        <w:rPr>
          <w:rFonts w:cs="Tahoma"/>
          <w:sz w:val="24"/>
          <w:szCs w:val="24"/>
          <w:lang w:val="mk-MK"/>
        </w:rPr>
        <w:t>на</w:t>
      </w:r>
      <w:r w:rsidRPr="00255383">
        <w:rPr>
          <w:rFonts w:cs="Tahoma"/>
          <w:sz w:val="24"/>
          <w:szCs w:val="24"/>
          <w:lang w:val="mk-MK"/>
        </w:rPr>
        <w:t xml:space="preserve"> ќе се подготви </w:t>
      </w:r>
      <w:r w:rsidR="00D71DA3">
        <w:rPr>
          <w:rFonts w:cs="Tahoma"/>
          <w:sz w:val="24"/>
          <w:szCs w:val="24"/>
          <w:lang w:val="mk-MK"/>
        </w:rPr>
        <w:t>а</w:t>
      </w:r>
      <w:r w:rsidR="00D71DA3" w:rsidRPr="00255383">
        <w:rPr>
          <w:rFonts w:cs="Tahoma"/>
          <w:sz w:val="24"/>
          <w:szCs w:val="24"/>
          <w:lang w:val="mk-MK"/>
        </w:rPr>
        <w:t xml:space="preserve">нализа </w:t>
      </w:r>
      <w:r w:rsidRPr="00255383">
        <w:rPr>
          <w:rFonts w:cs="Tahoma"/>
          <w:sz w:val="24"/>
          <w:szCs w:val="24"/>
          <w:lang w:val="mk-MK"/>
        </w:rPr>
        <w:t xml:space="preserve">на потребните човечки ресурси и </w:t>
      </w:r>
      <w:r w:rsidR="00F73055" w:rsidRPr="00255383">
        <w:rPr>
          <w:rFonts w:cs="Tahoma"/>
          <w:sz w:val="24"/>
          <w:szCs w:val="24"/>
          <w:lang w:val="mk-MK"/>
        </w:rPr>
        <w:t>инфраструктур</w:t>
      </w:r>
      <w:r w:rsidR="00F73055">
        <w:rPr>
          <w:rFonts w:cs="Tahoma"/>
          <w:sz w:val="24"/>
          <w:szCs w:val="24"/>
          <w:lang w:val="mk-MK"/>
        </w:rPr>
        <w:t>н</w:t>
      </w:r>
      <w:r w:rsidR="00F73055" w:rsidRPr="00255383">
        <w:rPr>
          <w:rFonts w:cs="Tahoma"/>
          <w:sz w:val="24"/>
          <w:szCs w:val="24"/>
          <w:lang w:val="mk-MK"/>
        </w:rPr>
        <w:t>и</w:t>
      </w:r>
      <w:r w:rsidRPr="00255383">
        <w:rPr>
          <w:rFonts w:cs="Tahoma"/>
          <w:sz w:val="24"/>
          <w:szCs w:val="24"/>
          <w:lang w:val="mk-MK"/>
        </w:rPr>
        <w:t xml:space="preserve"> ресурси за воспоставување на сите специјализирани услуги за жртви на родово-базирано насилство</w:t>
      </w:r>
      <w:r w:rsidR="00D07A31" w:rsidRPr="00255383">
        <w:rPr>
          <w:rFonts w:cs="Tahoma"/>
          <w:sz w:val="24"/>
          <w:szCs w:val="24"/>
          <w:lang w:val="mk-MK"/>
        </w:rPr>
        <w:t>. И</w:t>
      </w:r>
      <w:r w:rsidRPr="00255383">
        <w:rPr>
          <w:rFonts w:cs="Tahoma"/>
          <w:sz w:val="24"/>
          <w:szCs w:val="24"/>
          <w:lang w:val="mk-MK"/>
        </w:rPr>
        <w:t>сто така</w:t>
      </w:r>
      <w:r w:rsidR="00D07A31" w:rsidRPr="00255383">
        <w:rPr>
          <w:rFonts w:cs="Tahoma"/>
          <w:sz w:val="24"/>
          <w:szCs w:val="24"/>
          <w:lang w:val="mk-MK"/>
        </w:rPr>
        <w:t>, ќе се подготви и доку</w:t>
      </w:r>
      <w:r w:rsidRPr="00255383">
        <w:rPr>
          <w:rFonts w:cs="Tahoma"/>
          <w:sz w:val="24"/>
          <w:szCs w:val="24"/>
          <w:lang w:val="mk-MK"/>
        </w:rPr>
        <w:t>мент</w:t>
      </w:r>
      <w:r w:rsidR="00D07A31" w:rsidRPr="00255383">
        <w:rPr>
          <w:rFonts w:cs="Tahoma"/>
          <w:sz w:val="24"/>
          <w:szCs w:val="24"/>
          <w:lang w:val="mk-MK"/>
        </w:rPr>
        <w:t xml:space="preserve"> за јавни политики за подобрување на пристапноста и достапноста на специјализираните сервиси за жртви на семејно </w:t>
      </w:r>
      <w:r w:rsidR="00F73055" w:rsidRPr="00255383">
        <w:rPr>
          <w:rFonts w:cs="Tahoma"/>
          <w:sz w:val="24"/>
          <w:szCs w:val="24"/>
          <w:lang w:val="mk-MK"/>
        </w:rPr>
        <w:t>насилство</w:t>
      </w:r>
      <w:r w:rsidR="00D07A31" w:rsidRPr="00255383">
        <w:rPr>
          <w:rFonts w:cs="Tahoma"/>
          <w:sz w:val="24"/>
          <w:szCs w:val="24"/>
          <w:lang w:val="mk-MK"/>
        </w:rPr>
        <w:t xml:space="preserve"> преку која ќе се </w:t>
      </w:r>
      <w:r w:rsidR="00F73055" w:rsidRPr="00255383">
        <w:rPr>
          <w:rFonts w:cs="Tahoma"/>
          <w:sz w:val="24"/>
          <w:szCs w:val="24"/>
          <w:lang w:val="mk-MK"/>
        </w:rPr>
        <w:t>идентификуваат</w:t>
      </w:r>
      <w:r w:rsidR="00D07A31" w:rsidRPr="00255383">
        <w:rPr>
          <w:rFonts w:cs="Tahoma"/>
          <w:sz w:val="24"/>
          <w:szCs w:val="24"/>
          <w:lang w:val="mk-MK"/>
        </w:rPr>
        <w:t xml:space="preserve"> мерките и дејствата што треба да се преземат со цел да се усогласат со одредбите на Конвенцијата.</w:t>
      </w:r>
    </w:p>
    <w:p w:rsidR="00CC579A" w:rsidRPr="00255383" w:rsidRDefault="00D07A31" w:rsidP="00AC45B8">
      <w:pPr>
        <w:jc w:val="both"/>
        <w:rPr>
          <w:rFonts w:cs="Tahoma"/>
          <w:sz w:val="24"/>
          <w:szCs w:val="24"/>
          <w:lang w:val="mk-MK"/>
        </w:rPr>
      </w:pPr>
      <w:r w:rsidRPr="00255383">
        <w:rPr>
          <w:rFonts w:cs="Tahoma"/>
          <w:sz w:val="24"/>
          <w:szCs w:val="24"/>
          <w:lang w:val="mk-MK"/>
        </w:rPr>
        <w:t xml:space="preserve">Во текот на правата година од усвојувањето на акцискиот план ќе се подготват модули за спроведување на специјализирани обуки на професионалците кои </w:t>
      </w:r>
      <w:r w:rsidR="00D71DA3">
        <w:rPr>
          <w:rFonts w:cs="Tahoma"/>
          <w:sz w:val="24"/>
          <w:szCs w:val="24"/>
          <w:lang w:val="mk-MK"/>
        </w:rPr>
        <w:t>дав</w:t>
      </w:r>
      <w:r w:rsidR="00D71DA3" w:rsidRPr="00255383">
        <w:rPr>
          <w:rFonts w:cs="Tahoma"/>
          <w:sz w:val="24"/>
          <w:szCs w:val="24"/>
          <w:lang w:val="mk-MK"/>
        </w:rPr>
        <w:t xml:space="preserve">аат </w:t>
      </w:r>
      <w:r w:rsidRPr="00255383">
        <w:rPr>
          <w:rFonts w:cs="Tahoma"/>
          <w:sz w:val="24"/>
          <w:szCs w:val="24"/>
          <w:lang w:val="mk-MK"/>
        </w:rPr>
        <w:t>заштита</w:t>
      </w:r>
      <w:r w:rsidR="00D71DA3">
        <w:rPr>
          <w:rFonts w:cs="Tahoma"/>
          <w:sz w:val="24"/>
          <w:szCs w:val="24"/>
          <w:lang w:val="mk-MK"/>
        </w:rPr>
        <w:t>,</w:t>
      </w:r>
      <w:r w:rsidRPr="00255383">
        <w:rPr>
          <w:rFonts w:cs="Tahoma"/>
          <w:sz w:val="24"/>
          <w:szCs w:val="24"/>
          <w:lang w:val="mk-MK"/>
        </w:rPr>
        <w:t xml:space="preserve"> а жртвите на родово-базирано насилство и ќе се спроведе првата серија на обуки за обучувачи кои понатаму ќе ги обучуваат </w:t>
      </w:r>
      <w:r w:rsidR="003240D2" w:rsidRPr="00255383">
        <w:rPr>
          <w:rFonts w:cs="Tahoma"/>
          <w:sz w:val="24"/>
          <w:szCs w:val="24"/>
          <w:lang w:val="mk-MK"/>
        </w:rPr>
        <w:t>професионалците</w:t>
      </w:r>
      <w:r w:rsidRPr="00255383">
        <w:rPr>
          <w:rFonts w:cs="Tahoma"/>
          <w:sz w:val="24"/>
          <w:szCs w:val="24"/>
          <w:lang w:val="mk-MK"/>
        </w:rPr>
        <w:t xml:space="preserve"> од различни области</w:t>
      </w:r>
      <w:r w:rsidR="00857D4F" w:rsidRPr="00255383">
        <w:rPr>
          <w:rFonts w:cs="Tahoma"/>
          <w:sz w:val="24"/>
          <w:szCs w:val="24"/>
          <w:lang w:val="mk-MK"/>
        </w:rPr>
        <w:t xml:space="preserve"> (социјални работници</w:t>
      </w:r>
      <w:r w:rsidR="00E75A5D" w:rsidRPr="00255383">
        <w:rPr>
          <w:rFonts w:cs="Tahoma"/>
          <w:sz w:val="24"/>
          <w:szCs w:val="24"/>
          <w:lang w:val="mk-MK"/>
        </w:rPr>
        <w:t>/чки</w:t>
      </w:r>
      <w:r w:rsidR="00857D4F" w:rsidRPr="00255383">
        <w:rPr>
          <w:rFonts w:cs="Tahoma"/>
          <w:sz w:val="24"/>
          <w:szCs w:val="24"/>
          <w:lang w:val="mk-MK"/>
        </w:rPr>
        <w:t>, стручни работници</w:t>
      </w:r>
      <w:r w:rsidR="00E75A5D" w:rsidRPr="00255383">
        <w:rPr>
          <w:rFonts w:cs="Tahoma"/>
          <w:sz w:val="24"/>
          <w:szCs w:val="24"/>
          <w:lang w:val="mk-MK"/>
        </w:rPr>
        <w:t>/чки</w:t>
      </w:r>
      <w:r w:rsidR="00857D4F" w:rsidRPr="00255383">
        <w:rPr>
          <w:rFonts w:cs="Tahoma"/>
          <w:sz w:val="24"/>
          <w:szCs w:val="24"/>
          <w:lang w:val="mk-MK"/>
        </w:rPr>
        <w:t xml:space="preserve"> во центрите за социјална работа, здравствени работници</w:t>
      </w:r>
      <w:r w:rsidR="00E75A5D" w:rsidRPr="00255383">
        <w:rPr>
          <w:rFonts w:cs="Tahoma"/>
          <w:sz w:val="24"/>
          <w:szCs w:val="24"/>
          <w:lang w:val="mk-MK"/>
        </w:rPr>
        <w:t>/чки</w:t>
      </w:r>
      <w:r w:rsidR="00857D4F" w:rsidRPr="00255383">
        <w:rPr>
          <w:rFonts w:cs="Tahoma"/>
          <w:sz w:val="24"/>
          <w:szCs w:val="24"/>
          <w:lang w:val="mk-MK"/>
        </w:rPr>
        <w:t>, полицајци</w:t>
      </w:r>
      <w:r w:rsidR="00E75A5D" w:rsidRPr="00255383">
        <w:rPr>
          <w:rFonts w:cs="Tahoma"/>
          <w:sz w:val="24"/>
          <w:szCs w:val="24"/>
          <w:lang w:val="mk-MK"/>
        </w:rPr>
        <w:t>/ки</w:t>
      </w:r>
      <w:r w:rsidR="00857D4F" w:rsidRPr="00255383">
        <w:rPr>
          <w:rFonts w:cs="Tahoma"/>
          <w:sz w:val="24"/>
          <w:szCs w:val="24"/>
          <w:lang w:val="mk-MK"/>
        </w:rPr>
        <w:t>, судии</w:t>
      </w:r>
      <w:r w:rsidR="00E75A5D" w:rsidRPr="00255383">
        <w:rPr>
          <w:rFonts w:cs="Tahoma"/>
          <w:sz w:val="24"/>
          <w:szCs w:val="24"/>
          <w:lang w:val="mk-MK"/>
        </w:rPr>
        <w:t>/ки</w:t>
      </w:r>
      <w:r w:rsidR="00857D4F" w:rsidRPr="00255383">
        <w:rPr>
          <w:rFonts w:cs="Tahoma"/>
          <w:sz w:val="24"/>
          <w:szCs w:val="24"/>
          <w:lang w:val="mk-MK"/>
        </w:rPr>
        <w:t>, обвинители</w:t>
      </w:r>
      <w:r w:rsidR="00E75A5D" w:rsidRPr="00255383">
        <w:rPr>
          <w:rFonts w:cs="Tahoma"/>
          <w:sz w:val="24"/>
          <w:szCs w:val="24"/>
          <w:lang w:val="mk-MK"/>
        </w:rPr>
        <w:t>/ки</w:t>
      </w:r>
      <w:r w:rsidR="00857D4F" w:rsidRPr="00255383">
        <w:rPr>
          <w:rFonts w:cs="Tahoma"/>
          <w:sz w:val="24"/>
          <w:szCs w:val="24"/>
          <w:lang w:val="mk-MK"/>
        </w:rPr>
        <w:t>)</w:t>
      </w:r>
      <w:r w:rsidRPr="00255383">
        <w:rPr>
          <w:rFonts w:cs="Tahoma"/>
          <w:sz w:val="24"/>
          <w:szCs w:val="24"/>
          <w:lang w:val="mk-MK"/>
        </w:rPr>
        <w:t>. Откако ќе се усвојат стандард</w:t>
      </w:r>
      <w:r w:rsidR="00857D4F" w:rsidRPr="00255383">
        <w:rPr>
          <w:rFonts w:cs="Tahoma"/>
          <w:sz w:val="24"/>
          <w:szCs w:val="24"/>
          <w:lang w:val="mk-MK"/>
        </w:rPr>
        <w:t>ите и ќе се изгради капацитетот на</w:t>
      </w:r>
      <w:r w:rsidRPr="00255383">
        <w:rPr>
          <w:rFonts w:cs="Tahoma"/>
          <w:sz w:val="24"/>
          <w:szCs w:val="24"/>
          <w:lang w:val="mk-MK"/>
        </w:rPr>
        <w:t xml:space="preserve"> кадарот, </w:t>
      </w:r>
      <w:r w:rsidR="00857D4F" w:rsidRPr="00255383">
        <w:rPr>
          <w:rFonts w:cs="Tahoma"/>
          <w:sz w:val="24"/>
          <w:szCs w:val="24"/>
          <w:lang w:val="mk-MK"/>
        </w:rPr>
        <w:t xml:space="preserve">во следниот период од спроведување на акцискиот план, односно од втора половина 2019 до првата половина на 2023 година </w:t>
      </w:r>
      <w:r w:rsidRPr="00255383">
        <w:rPr>
          <w:rFonts w:cs="Tahoma"/>
          <w:sz w:val="24"/>
          <w:szCs w:val="24"/>
          <w:lang w:val="mk-MK"/>
        </w:rPr>
        <w:t xml:space="preserve">ќе се пристапи кон воспоставување на специјализираните сервиси за различни форми на насилство: кризни центри за жртви на сексуално насилство; засолниште за лица жртви на сексуално насилство и силување; кризни центри за жртви на семејно насилство; засолништа за жртви </w:t>
      </w:r>
      <w:r w:rsidR="00DD6AA8">
        <w:rPr>
          <w:rFonts w:cs="Tahoma"/>
          <w:sz w:val="24"/>
          <w:szCs w:val="24"/>
          <w:lang w:val="mk-MK"/>
        </w:rPr>
        <w:t xml:space="preserve">на </w:t>
      </w:r>
      <w:r w:rsidRPr="00255383">
        <w:rPr>
          <w:rFonts w:cs="Tahoma"/>
          <w:sz w:val="24"/>
          <w:szCs w:val="24"/>
          <w:lang w:val="mk-MK"/>
        </w:rPr>
        <w:t xml:space="preserve">семејно насилство; центри за советување на жртви на семејно </w:t>
      </w:r>
      <w:r w:rsidR="00D71DA3" w:rsidRPr="00255383">
        <w:rPr>
          <w:rFonts w:cs="Tahoma"/>
          <w:sz w:val="24"/>
          <w:szCs w:val="24"/>
          <w:lang w:val="mk-MK"/>
        </w:rPr>
        <w:t>насилство</w:t>
      </w:r>
      <w:r w:rsidRPr="00255383">
        <w:rPr>
          <w:rFonts w:cs="Tahoma"/>
          <w:sz w:val="24"/>
          <w:szCs w:val="24"/>
          <w:lang w:val="mk-MK"/>
        </w:rPr>
        <w:t>, сторители на семејно насилство и деца</w:t>
      </w:r>
      <w:r w:rsidR="00857D4F" w:rsidRPr="00255383">
        <w:rPr>
          <w:rFonts w:cs="Tahoma"/>
          <w:sz w:val="24"/>
          <w:szCs w:val="24"/>
          <w:lang w:val="mk-MK"/>
        </w:rPr>
        <w:t xml:space="preserve">. Откако ќе се воспостават првите сервиси, </w:t>
      </w:r>
      <w:r w:rsidR="00E75A5D" w:rsidRPr="00255383">
        <w:rPr>
          <w:rFonts w:cs="Tahoma"/>
          <w:sz w:val="24"/>
          <w:szCs w:val="24"/>
          <w:lang w:val="mk-MK"/>
        </w:rPr>
        <w:t>ќе</w:t>
      </w:r>
      <w:r w:rsidR="00857D4F" w:rsidRPr="00255383">
        <w:rPr>
          <w:rFonts w:cs="Tahoma"/>
          <w:sz w:val="24"/>
          <w:szCs w:val="24"/>
          <w:lang w:val="mk-MK"/>
        </w:rPr>
        <w:t xml:space="preserve"> се подготви и </w:t>
      </w:r>
      <w:r w:rsidR="00DD6AA8">
        <w:rPr>
          <w:rFonts w:cs="Tahoma"/>
          <w:sz w:val="24"/>
          <w:szCs w:val="24"/>
          <w:lang w:val="mk-MK"/>
        </w:rPr>
        <w:t>п</w:t>
      </w:r>
      <w:r w:rsidR="00DD6AA8" w:rsidRPr="00255383">
        <w:rPr>
          <w:rFonts w:cs="Tahoma"/>
          <w:sz w:val="24"/>
          <w:szCs w:val="24"/>
          <w:lang w:val="mk-MK"/>
        </w:rPr>
        <w:t xml:space="preserve">ротокол </w:t>
      </w:r>
      <w:r w:rsidR="00857D4F" w:rsidRPr="00255383">
        <w:rPr>
          <w:rFonts w:cs="Tahoma"/>
          <w:sz w:val="24"/>
          <w:szCs w:val="24"/>
          <w:lang w:val="mk-MK"/>
        </w:rPr>
        <w:t>за постапување со жртви на родово-базирано насилство преку кој ќе се регулира</w:t>
      </w:r>
      <w:r w:rsidR="00E75A5D" w:rsidRPr="00255383">
        <w:rPr>
          <w:rFonts w:cs="Tahoma"/>
          <w:sz w:val="24"/>
          <w:szCs w:val="24"/>
          <w:lang w:val="mk-MK"/>
        </w:rPr>
        <w:t>, но и ќе се олесни</w:t>
      </w:r>
      <w:r w:rsidR="00857D4F" w:rsidRPr="00255383">
        <w:rPr>
          <w:rFonts w:cs="Tahoma"/>
          <w:sz w:val="24"/>
          <w:szCs w:val="24"/>
          <w:lang w:val="mk-MK"/>
        </w:rPr>
        <w:t xml:space="preserve"> мултисекторското постапување</w:t>
      </w:r>
      <w:r w:rsidR="00E75A5D" w:rsidRPr="00255383">
        <w:rPr>
          <w:rFonts w:cs="Tahoma"/>
          <w:sz w:val="24"/>
          <w:szCs w:val="24"/>
          <w:lang w:val="mk-MK"/>
        </w:rPr>
        <w:t xml:space="preserve"> во рамките на системот на заштита на жртвите на родово-базирано насилство</w:t>
      </w:r>
      <w:r w:rsidR="00857D4F" w:rsidRPr="00255383">
        <w:rPr>
          <w:rFonts w:cs="Tahoma"/>
          <w:sz w:val="24"/>
          <w:szCs w:val="24"/>
          <w:lang w:val="mk-MK"/>
        </w:rPr>
        <w:t xml:space="preserve"> и соработката со други услуги </w:t>
      </w:r>
      <w:r w:rsidR="007436C5">
        <w:rPr>
          <w:rFonts w:cs="Tahoma"/>
          <w:sz w:val="24"/>
          <w:szCs w:val="24"/>
          <w:lang w:val="mk-MK"/>
        </w:rPr>
        <w:t>што</w:t>
      </w:r>
      <w:r w:rsidR="007436C5" w:rsidRPr="00255383">
        <w:rPr>
          <w:rFonts w:cs="Tahoma"/>
          <w:sz w:val="24"/>
          <w:szCs w:val="24"/>
          <w:lang w:val="mk-MK"/>
        </w:rPr>
        <w:t xml:space="preserve"> </w:t>
      </w:r>
      <w:r w:rsidR="00857D4F" w:rsidRPr="00255383">
        <w:rPr>
          <w:rFonts w:cs="Tahoma"/>
          <w:sz w:val="24"/>
          <w:szCs w:val="24"/>
          <w:lang w:val="mk-MK"/>
        </w:rPr>
        <w:t>постојат во Република Македонија.</w:t>
      </w:r>
    </w:p>
    <w:p w:rsidR="00CC579A" w:rsidRPr="00255383" w:rsidRDefault="00816AF7" w:rsidP="00AC45B8">
      <w:pPr>
        <w:jc w:val="both"/>
        <w:rPr>
          <w:rFonts w:cs="Tahoma"/>
          <w:sz w:val="24"/>
          <w:szCs w:val="24"/>
          <w:lang w:val="mk-MK"/>
        </w:rPr>
      </w:pPr>
      <w:r w:rsidRPr="00255383">
        <w:rPr>
          <w:rFonts w:cs="Tahoma"/>
          <w:b/>
          <w:sz w:val="24"/>
          <w:szCs w:val="24"/>
          <w:lang w:val="mk-MK"/>
        </w:rPr>
        <w:t xml:space="preserve">Превенцијата е клучен елемент во борбата против родово-базираното насилство. </w:t>
      </w:r>
      <w:r w:rsidR="00030F08" w:rsidRPr="00255383">
        <w:rPr>
          <w:rFonts w:cs="Tahoma"/>
          <w:sz w:val="24"/>
          <w:szCs w:val="24"/>
          <w:lang w:val="mk-MK"/>
        </w:rPr>
        <w:t xml:space="preserve">Во контекст на Конвенцијата, родот упатува на општествено конструираните улоги, однесувања, активности и атрибути </w:t>
      </w:r>
      <w:r w:rsidR="00DD6AA8">
        <w:rPr>
          <w:rFonts w:cs="Tahoma"/>
          <w:sz w:val="24"/>
          <w:szCs w:val="24"/>
          <w:lang w:val="mk-MK"/>
        </w:rPr>
        <w:t>што</w:t>
      </w:r>
      <w:r w:rsidR="00DD6AA8" w:rsidRPr="00255383">
        <w:rPr>
          <w:rFonts w:cs="Tahoma"/>
          <w:sz w:val="24"/>
          <w:szCs w:val="24"/>
          <w:lang w:val="mk-MK"/>
        </w:rPr>
        <w:t xml:space="preserve"> </w:t>
      </w:r>
      <w:r w:rsidR="00030F08" w:rsidRPr="00255383">
        <w:rPr>
          <w:rFonts w:cs="Tahoma"/>
          <w:sz w:val="24"/>
          <w:szCs w:val="24"/>
          <w:lang w:val="mk-MK"/>
        </w:rPr>
        <w:t xml:space="preserve">во одредено општество се сметаат за соодветни за жените и мажите. Одредени улоги и стереотипи репродуцираат несакани и штетни </w:t>
      </w:r>
      <w:r w:rsidR="00F73055" w:rsidRPr="00255383">
        <w:rPr>
          <w:rFonts w:cs="Tahoma"/>
          <w:sz w:val="24"/>
          <w:szCs w:val="24"/>
          <w:lang w:val="mk-MK"/>
        </w:rPr>
        <w:t>прак</w:t>
      </w:r>
      <w:r w:rsidR="00F73055">
        <w:rPr>
          <w:rFonts w:cs="Tahoma"/>
          <w:sz w:val="24"/>
          <w:szCs w:val="24"/>
          <w:lang w:val="mk-MK"/>
        </w:rPr>
        <w:t>тик</w:t>
      </w:r>
      <w:r w:rsidR="00F73055" w:rsidRPr="00255383">
        <w:rPr>
          <w:rFonts w:cs="Tahoma"/>
          <w:sz w:val="24"/>
          <w:szCs w:val="24"/>
          <w:lang w:val="mk-MK"/>
        </w:rPr>
        <w:t xml:space="preserve">и </w:t>
      </w:r>
      <w:r w:rsidR="00DD6AA8">
        <w:rPr>
          <w:rFonts w:cs="Tahoma"/>
          <w:sz w:val="24"/>
          <w:szCs w:val="24"/>
          <w:lang w:val="mk-MK"/>
        </w:rPr>
        <w:t>што</w:t>
      </w:r>
      <w:r w:rsidR="00DD6AA8" w:rsidRPr="00255383">
        <w:rPr>
          <w:rFonts w:cs="Tahoma"/>
          <w:sz w:val="24"/>
          <w:szCs w:val="24"/>
          <w:lang w:val="mk-MK"/>
        </w:rPr>
        <w:t xml:space="preserve"> </w:t>
      </w:r>
      <w:r w:rsidR="00030F08" w:rsidRPr="00255383">
        <w:rPr>
          <w:rFonts w:cs="Tahoma"/>
          <w:sz w:val="24"/>
          <w:szCs w:val="24"/>
          <w:lang w:val="mk-MK"/>
        </w:rPr>
        <w:t>насилството врз жените го сметаат за прифатливо. Токму поради ова, Конвенцијата предвидува посебни обврски на државата насочени кон превенција на родово-базираното насилство.</w:t>
      </w:r>
      <w:r w:rsidR="000230B6" w:rsidRPr="00255383">
        <w:rPr>
          <w:rFonts w:cs="Tahoma"/>
          <w:sz w:val="24"/>
          <w:szCs w:val="24"/>
          <w:lang w:val="mk-MK"/>
        </w:rPr>
        <w:t xml:space="preserve"> Во рамките на третата цел, а</w:t>
      </w:r>
      <w:r w:rsidR="006661FC" w:rsidRPr="00255383">
        <w:rPr>
          <w:rFonts w:cs="Tahoma"/>
          <w:sz w:val="24"/>
          <w:szCs w:val="24"/>
          <w:lang w:val="mk-MK"/>
        </w:rPr>
        <w:t xml:space="preserve">кцискиот план </w:t>
      </w:r>
      <w:r w:rsidR="00F73055" w:rsidRPr="00255383">
        <w:rPr>
          <w:rFonts w:cs="Tahoma"/>
          <w:sz w:val="24"/>
          <w:szCs w:val="24"/>
          <w:lang w:val="mk-MK"/>
        </w:rPr>
        <w:t>предвидува</w:t>
      </w:r>
      <w:r w:rsidR="006661FC" w:rsidRPr="00255383">
        <w:rPr>
          <w:rFonts w:cs="Tahoma"/>
          <w:sz w:val="24"/>
          <w:szCs w:val="24"/>
          <w:lang w:val="mk-MK"/>
        </w:rPr>
        <w:t xml:space="preserve"> </w:t>
      </w:r>
      <w:r w:rsidR="00DB0219" w:rsidRPr="00255383">
        <w:rPr>
          <w:rFonts w:cs="Tahoma"/>
          <w:sz w:val="24"/>
          <w:szCs w:val="24"/>
          <w:lang w:val="mk-MK"/>
        </w:rPr>
        <w:t xml:space="preserve">спроведување на национална </w:t>
      </w:r>
      <w:r w:rsidR="00F73055" w:rsidRPr="00255383">
        <w:rPr>
          <w:rFonts w:cs="Tahoma"/>
          <w:sz w:val="24"/>
          <w:szCs w:val="24"/>
          <w:lang w:val="mk-MK"/>
        </w:rPr>
        <w:t>медиумска</w:t>
      </w:r>
      <w:r w:rsidR="00DB0219" w:rsidRPr="00255383">
        <w:rPr>
          <w:rFonts w:cs="Tahoma"/>
          <w:sz w:val="24"/>
          <w:szCs w:val="24"/>
          <w:lang w:val="mk-MK"/>
        </w:rPr>
        <w:t xml:space="preserve"> кампања за подигање на свеста за сите форми на родово-базирано насилство, промовирање на родовата еднаквост и елиминирање на стереотипите за родовите улоги. Овие содржини ќе бидат дистрибуирани и преку печатени материјали (постери, </w:t>
      </w:r>
      <w:r w:rsidR="00F73055">
        <w:rPr>
          <w:rFonts w:cs="Tahoma"/>
          <w:sz w:val="24"/>
          <w:szCs w:val="24"/>
          <w:lang w:val="mk-MK"/>
        </w:rPr>
        <w:t>летоци</w:t>
      </w:r>
      <w:r w:rsidR="00DB0219" w:rsidRPr="00255383">
        <w:rPr>
          <w:rFonts w:cs="Tahoma"/>
          <w:sz w:val="24"/>
          <w:szCs w:val="24"/>
          <w:lang w:val="mk-MK"/>
        </w:rPr>
        <w:t xml:space="preserve">, брошури) до </w:t>
      </w:r>
      <w:r w:rsidR="00F73055">
        <w:rPr>
          <w:rFonts w:cs="Tahoma"/>
          <w:sz w:val="24"/>
          <w:szCs w:val="24"/>
          <w:lang w:val="mk-MK"/>
        </w:rPr>
        <w:t xml:space="preserve">колку </w:t>
      </w:r>
      <w:r w:rsidR="00DB0219" w:rsidRPr="00255383">
        <w:rPr>
          <w:rFonts w:cs="Tahoma"/>
          <w:sz w:val="24"/>
          <w:szCs w:val="24"/>
          <w:lang w:val="mk-MK"/>
        </w:rPr>
        <w:t xml:space="preserve">што </w:t>
      </w:r>
      <w:r w:rsidR="00F73055">
        <w:rPr>
          <w:rFonts w:cs="Tahoma"/>
          <w:sz w:val="24"/>
          <w:szCs w:val="24"/>
          <w:lang w:val="mk-MK"/>
        </w:rPr>
        <w:t xml:space="preserve">е можно </w:t>
      </w:r>
      <w:r w:rsidR="00DB0219" w:rsidRPr="00255383">
        <w:rPr>
          <w:rFonts w:cs="Tahoma"/>
          <w:sz w:val="24"/>
          <w:szCs w:val="24"/>
          <w:lang w:val="mk-MK"/>
        </w:rPr>
        <w:t>поголем број луѓе со цел информирање за родово-базираното насилство.</w:t>
      </w:r>
    </w:p>
    <w:p w:rsidR="00DB0219" w:rsidRPr="00255383" w:rsidRDefault="00DB0219" w:rsidP="00AC45B8">
      <w:pPr>
        <w:jc w:val="both"/>
        <w:rPr>
          <w:rFonts w:cs="Tahoma"/>
          <w:sz w:val="24"/>
          <w:szCs w:val="24"/>
          <w:lang w:val="mk-MK"/>
        </w:rPr>
      </w:pPr>
      <w:r w:rsidRPr="00255383">
        <w:rPr>
          <w:rFonts w:cs="Tahoma"/>
          <w:sz w:val="24"/>
          <w:szCs w:val="24"/>
          <w:lang w:val="mk-MK"/>
        </w:rPr>
        <w:lastRenderedPageBreak/>
        <w:t xml:space="preserve">Со цел елиминирање на предрасудите, обичаите и традиционалното сфаќање за инфериорноста на жените во однос на мажите, акцискиот план предвидува спроведување на основни обуки за професионалци кои </w:t>
      </w:r>
      <w:r w:rsidR="00CD7FD6" w:rsidRPr="00255383">
        <w:rPr>
          <w:rFonts w:cs="Tahoma"/>
          <w:sz w:val="24"/>
          <w:szCs w:val="24"/>
          <w:lang w:val="mk-MK"/>
        </w:rPr>
        <w:t>де</w:t>
      </w:r>
      <w:r w:rsidR="00CD7FD6">
        <w:rPr>
          <w:rFonts w:cs="Tahoma"/>
          <w:sz w:val="24"/>
          <w:szCs w:val="24"/>
          <w:lang w:val="mk-MK"/>
        </w:rPr>
        <w:t>јств</w:t>
      </w:r>
      <w:r w:rsidR="00CD7FD6" w:rsidRPr="00255383">
        <w:rPr>
          <w:rFonts w:cs="Tahoma"/>
          <w:sz w:val="24"/>
          <w:szCs w:val="24"/>
          <w:lang w:val="mk-MK"/>
        </w:rPr>
        <w:t xml:space="preserve">уваат </w:t>
      </w:r>
      <w:r w:rsidRPr="00255383">
        <w:rPr>
          <w:rFonts w:cs="Tahoma"/>
          <w:sz w:val="24"/>
          <w:szCs w:val="24"/>
          <w:lang w:val="mk-MK"/>
        </w:rPr>
        <w:t xml:space="preserve">во различни области, но не нужно обезбедуваат директни услуги на жртви на родово-базирано насилство: </w:t>
      </w:r>
      <w:r w:rsidRPr="00255383">
        <w:rPr>
          <w:sz w:val="24"/>
          <w:szCs w:val="24"/>
          <w:lang w:val="mk-MK"/>
        </w:rPr>
        <w:t>наставници и стручни соработници</w:t>
      </w:r>
      <w:r w:rsidR="00FC6233" w:rsidRPr="00255383">
        <w:rPr>
          <w:sz w:val="24"/>
          <w:szCs w:val="24"/>
          <w:lang w:val="mk-MK"/>
        </w:rPr>
        <w:t>/чки</w:t>
      </w:r>
      <w:r w:rsidRPr="00255383">
        <w:rPr>
          <w:sz w:val="24"/>
          <w:szCs w:val="24"/>
          <w:lang w:val="mk-MK"/>
        </w:rPr>
        <w:t xml:space="preserve"> од основно и </w:t>
      </w:r>
      <w:r w:rsidR="00DD6AA8">
        <w:rPr>
          <w:sz w:val="24"/>
          <w:szCs w:val="24"/>
          <w:lang w:val="mk-MK"/>
        </w:rPr>
        <w:t xml:space="preserve">од </w:t>
      </w:r>
      <w:r w:rsidRPr="00255383">
        <w:rPr>
          <w:sz w:val="24"/>
          <w:szCs w:val="24"/>
          <w:lang w:val="mk-MK"/>
        </w:rPr>
        <w:t>средно училиште, воспитувачи</w:t>
      </w:r>
      <w:r w:rsidR="00FC6233" w:rsidRPr="00255383">
        <w:rPr>
          <w:sz w:val="24"/>
          <w:szCs w:val="24"/>
          <w:lang w:val="mk-MK"/>
        </w:rPr>
        <w:t>/ки</w:t>
      </w:r>
      <w:r w:rsidRPr="00255383">
        <w:rPr>
          <w:sz w:val="24"/>
          <w:szCs w:val="24"/>
          <w:lang w:val="mk-MK"/>
        </w:rPr>
        <w:t xml:space="preserve"> и </w:t>
      </w:r>
      <w:r w:rsidR="00CD7FD6" w:rsidRPr="00255383">
        <w:rPr>
          <w:sz w:val="24"/>
          <w:szCs w:val="24"/>
          <w:lang w:val="mk-MK"/>
        </w:rPr>
        <w:t>нег</w:t>
      </w:r>
      <w:r w:rsidR="00CD7FD6">
        <w:rPr>
          <w:sz w:val="24"/>
          <w:szCs w:val="24"/>
          <w:lang w:val="mk-MK"/>
        </w:rPr>
        <w:t>у</w:t>
      </w:r>
      <w:r w:rsidR="00CD7FD6" w:rsidRPr="00255383">
        <w:rPr>
          <w:sz w:val="24"/>
          <w:szCs w:val="24"/>
          <w:lang w:val="mk-MK"/>
        </w:rPr>
        <w:t>ватели</w:t>
      </w:r>
      <w:r w:rsidR="00FC6233" w:rsidRPr="00255383">
        <w:rPr>
          <w:sz w:val="24"/>
          <w:szCs w:val="24"/>
          <w:lang w:val="mk-MK"/>
        </w:rPr>
        <w:t>/ки</w:t>
      </w:r>
      <w:r w:rsidRPr="00255383">
        <w:rPr>
          <w:sz w:val="24"/>
          <w:szCs w:val="24"/>
          <w:lang w:val="mk-MK"/>
        </w:rPr>
        <w:t>, стручни работници</w:t>
      </w:r>
      <w:r w:rsidR="00FC6233" w:rsidRPr="00255383">
        <w:rPr>
          <w:sz w:val="24"/>
          <w:szCs w:val="24"/>
          <w:lang w:val="mk-MK"/>
        </w:rPr>
        <w:t>/чки</w:t>
      </w:r>
      <w:r w:rsidRPr="00255383">
        <w:rPr>
          <w:sz w:val="24"/>
          <w:szCs w:val="24"/>
          <w:lang w:val="mk-MK"/>
        </w:rPr>
        <w:t xml:space="preserve"> од ЦСР, полициски службеници</w:t>
      </w:r>
      <w:r w:rsidR="00FC6233" w:rsidRPr="00255383">
        <w:rPr>
          <w:sz w:val="24"/>
          <w:szCs w:val="24"/>
          <w:lang w:val="mk-MK"/>
        </w:rPr>
        <w:t>/чки</w:t>
      </w:r>
      <w:r w:rsidRPr="00255383">
        <w:rPr>
          <w:sz w:val="24"/>
          <w:szCs w:val="24"/>
          <w:lang w:val="mk-MK"/>
        </w:rPr>
        <w:t>, здравствени работници</w:t>
      </w:r>
      <w:r w:rsidR="00FC6233" w:rsidRPr="00255383">
        <w:rPr>
          <w:sz w:val="24"/>
          <w:szCs w:val="24"/>
          <w:lang w:val="mk-MK"/>
        </w:rPr>
        <w:t>/чки</w:t>
      </w:r>
      <w:r w:rsidRPr="00255383">
        <w:rPr>
          <w:sz w:val="24"/>
          <w:szCs w:val="24"/>
          <w:lang w:val="mk-MK"/>
        </w:rPr>
        <w:t>, судии</w:t>
      </w:r>
      <w:r w:rsidR="00FC6233" w:rsidRPr="00255383">
        <w:rPr>
          <w:sz w:val="24"/>
          <w:szCs w:val="24"/>
          <w:lang w:val="mk-MK"/>
        </w:rPr>
        <w:t>/ки</w:t>
      </w:r>
      <w:r w:rsidRPr="00255383">
        <w:rPr>
          <w:sz w:val="24"/>
          <w:szCs w:val="24"/>
          <w:lang w:val="mk-MK"/>
        </w:rPr>
        <w:t xml:space="preserve"> и јавни обвинители</w:t>
      </w:r>
      <w:r w:rsidR="00FC6233" w:rsidRPr="00255383">
        <w:rPr>
          <w:sz w:val="24"/>
          <w:szCs w:val="24"/>
          <w:lang w:val="mk-MK"/>
        </w:rPr>
        <w:t>/ки</w:t>
      </w:r>
      <w:r w:rsidRPr="00255383">
        <w:rPr>
          <w:sz w:val="24"/>
          <w:szCs w:val="24"/>
          <w:lang w:val="mk-MK"/>
        </w:rPr>
        <w:t>, претставници</w:t>
      </w:r>
      <w:r w:rsidR="00FC6233" w:rsidRPr="00255383">
        <w:rPr>
          <w:sz w:val="24"/>
          <w:szCs w:val="24"/>
          <w:lang w:val="mk-MK"/>
        </w:rPr>
        <w:t>/чки</w:t>
      </w:r>
      <w:r w:rsidRPr="00255383">
        <w:rPr>
          <w:sz w:val="24"/>
          <w:szCs w:val="24"/>
          <w:lang w:val="mk-MK"/>
        </w:rPr>
        <w:t xml:space="preserve"> на подрачни канцеларии за БПП и на локалните тела за еднакви можности на</w:t>
      </w:r>
      <w:r w:rsidR="00FC6233" w:rsidRPr="00255383">
        <w:rPr>
          <w:sz w:val="24"/>
          <w:szCs w:val="24"/>
          <w:lang w:val="mk-MK"/>
        </w:rPr>
        <w:t xml:space="preserve"> ЕЛС. Со цел превенирање на родово-базираното насилство на работното место, </w:t>
      </w:r>
      <w:r w:rsidR="000A0856" w:rsidRPr="00255383">
        <w:rPr>
          <w:sz w:val="24"/>
          <w:szCs w:val="24"/>
          <w:lang w:val="mk-MK"/>
        </w:rPr>
        <w:t>предвидени</w:t>
      </w:r>
      <w:r w:rsidR="00FC6233" w:rsidRPr="00255383">
        <w:rPr>
          <w:sz w:val="24"/>
          <w:szCs w:val="24"/>
          <w:lang w:val="mk-MK"/>
        </w:rPr>
        <w:t xml:space="preserve"> се обуки и со организациите на работодавачите. Како што е погоре потенцирано, медиумите</w:t>
      </w:r>
      <w:r w:rsidR="000230B6" w:rsidRPr="00255383">
        <w:rPr>
          <w:sz w:val="24"/>
          <w:szCs w:val="24"/>
          <w:lang w:val="mk-MK"/>
        </w:rPr>
        <w:t xml:space="preserve"> </w:t>
      </w:r>
      <w:r w:rsidR="00FC6233" w:rsidRPr="00255383">
        <w:rPr>
          <w:sz w:val="24"/>
          <w:szCs w:val="24"/>
          <w:lang w:val="mk-MK"/>
        </w:rPr>
        <w:t xml:space="preserve">се важна </w:t>
      </w:r>
      <w:r w:rsidR="000230B6" w:rsidRPr="00255383">
        <w:rPr>
          <w:sz w:val="24"/>
          <w:szCs w:val="24"/>
          <w:lang w:val="mk-MK"/>
        </w:rPr>
        <w:t>алатка</w:t>
      </w:r>
      <w:r w:rsidR="00FC6233" w:rsidRPr="00255383">
        <w:rPr>
          <w:sz w:val="24"/>
          <w:szCs w:val="24"/>
          <w:lang w:val="mk-MK"/>
        </w:rPr>
        <w:t xml:space="preserve"> за превенција, па акцискиот план </w:t>
      </w:r>
      <w:r w:rsidR="000A0856" w:rsidRPr="00255383">
        <w:rPr>
          <w:sz w:val="24"/>
          <w:szCs w:val="24"/>
          <w:lang w:val="mk-MK"/>
        </w:rPr>
        <w:t>предвидува</w:t>
      </w:r>
      <w:r w:rsidR="00FC6233" w:rsidRPr="00255383">
        <w:rPr>
          <w:sz w:val="24"/>
          <w:szCs w:val="24"/>
          <w:lang w:val="mk-MK"/>
        </w:rPr>
        <w:t xml:space="preserve"> обуки за медиумските работници и стручните здруженија на новинари. Во областа на образованието е предвидено ревидирање на наставните планови и програми </w:t>
      </w:r>
      <w:r w:rsidR="00DD6AA8">
        <w:rPr>
          <w:sz w:val="24"/>
          <w:szCs w:val="24"/>
          <w:lang w:val="mk-MK"/>
        </w:rPr>
        <w:t>што</w:t>
      </w:r>
      <w:r w:rsidR="00DD6AA8" w:rsidRPr="00255383">
        <w:rPr>
          <w:sz w:val="24"/>
          <w:szCs w:val="24"/>
          <w:lang w:val="mk-MK"/>
        </w:rPr>
        <w:t xml:space="preserve"> </w:t>
      </w:r>
      <w:r w:rsidR="00FC6233" w:rsidRPr="00255383">
        <w:rPr>
          <w:sz w:val="24"/>
          <w:szCs w:val="24"/>
          <w:lang w:val="mk-MK"/>
        </w:rPr>
        <w:t xml:space="preserve">изобилуваат со информации со кои се поддржуваат родовите улоги и се засилуваат штетните практики </w:t>
      </w:r>
      <w:r w:rsidR="00D71DA3">
        <w:rPr>
          <w:sz w:val="24"/>
          <w:szCs w:val="24"/>
          <w:lang w:val="mk-MK"/>
        </w:rPr>
        <w:t>што</w:t>
      </w:r>
      <w:r w:rsidR="00D71DA3" w:rsidRPr="00255383">
        <w:rPr>
          <w:sz w:val="24"/>
          <w:szCs w:val="24"/>
          <w:lang w:val="mk-MK"/>
        </w:rPr>
        <w:t xml:space="preserve"> </w:t>
      </w:r>
      <w:r w:rsidR="00FC6233" w:rsidRPr="00255383">
        <w:rPr>
          <w:sz w:val="24"/>
          <w:szCs w:val="24"/>
          <w:lang w:val="mk-MK"/>
        </w:rPr>
        <w:t>резултираат со насилство врз жените.</w:t>
      </w:r>
      <w:r w:rsidRPr="00255383">
        <w:rPr>
          <w:sz w:val="24"/>
          <w:szCs w:val="24"/>
          <w:lang w:val="mk-MK"/>
        </w:rPr>
        <w:t xml:space="preserve"> </w:t>
      </w:r>
      <w:r w:rsidR="00FC6233" w:rsidRPr="00255383">
        <w:rPr>
          <w:sz w:val="24"/>
          <w:szCs w:val="24"/>
          <w:lang w:val="mk-MK"/>
        </w:rPr>
        <w:t>Поради ова, се планира воведување информации за ненасилно однесување, разбирање на родовата рамноправност, развивање способност за мирно решавање конфликти и разбирање и вреднување на принципот на еднаквост во основното, средното и високото образование.</w:t>
      </w:r>
    </w:p>
    <w:p w:rsidR="000C272B" w:rsidRPr="00255383" w:rsidRDefault="006452AB" w:rsidP="0067783E">
      <w:pPr>
        <w:jc w:val="both"/>
        <w:rPr>
          <w:rFonts w:cs="Tahoma"/>
          <w:sz w:val="24"/>
          <w:szCs w:val="24"/>
          <w:lang w:val="mk-MK"/>
        </w:rPr>
      </w:pPr>
      <w:r w:rsidRPr="00255383">
        <w:rPr>
          <w:rFonts w:cs="Tahoma"/>
          <w:sz w:val="24"/>
          <w:szCs w:val="24"/>
          <w:lang w:val="mk-MK"/>
        </w:rPr>
        <w:t>Прибирање</w:t>
      </w:r>
      <w:r w:rsidR="00DD6AA8">
        <w:rPr>
          <w:rFonts w:cs="Tahoma"/>
          <w:sz w:val="24"/>
          <w:szCs w:val="24"/>
          <w:lang w:val="mk-MK"/>
        </w:rPr>
        <w:t>то</w:t>
      </w:r>
      <w:r w:rsidRPr="00255383">
        <w:rPr>
          <w:rFonts w:cs="Tahoma"/>
          <w:sz w:val="24"/>
          <w:szCs w:val="24"/>
          <w:lang w:val="mk-MK"/>
        </w:rPr>
        <w:t xml:space="preserve"> на податоци</w:t>
      </w:r>
      <w:r w:rsidR="00D7168F" w:rsidRPr="00255383">
        <w:rPr>
          <w:rFonts w:cs="Tahoma"/>
          <w:sz w:val="24"/>
          <w:szCs w:val="24"/>
          <w:lang w:val="mk-MK"/>
        </w:rPr>
        <w:t>те</w:t>
      </w:r>
      <w:r w:rsidRPr="00255383">
        <w:rPr>
          <w:rFonts w:cs="Tahoma"/>
          <w:sz w:val="24"/>
          <w:szCs w:val="24"/>
          <w:lang w:val="mk-MK"/>
        </w:rPr>
        <w:t xml:space="preserve"> и истражувањ</w:t>
      </w:r>
      <w:r w:rsidR="00D7168F" w:rsidRPr="00255383">
        <w:rPr>
          <w:rFonts w:cs="Tahoma"/>
          <w:sz w:val="24"/>
          <w:szCs w:val="24"/>
          <w:lang w:val="mk-MK"/>
        </w:rPr>
        <w:t>ата</w:t>
      </w:r>
      <w:r w:rsidRPr="00255383">
        <w:rPr>
          <w:rFonts w:cs="Tahoma"/>
          <w:sz w:val="24"/>
          <w:szCs w:val="24"/>
          <w:lang w:val="mk-MK"/>
        </w:rPr>
        <w:t xml:space="preserve"> ќе помогнат во дизајнирање полит</w:t>
      </w:r>
      <w:r w:rsidR="00D7168F" w:rsidRPr="00255383">
        <w:rPr>
          <w:rFonts w:cs="Tahoma"/>
          <w:sz w:val="24"/>
          <w:szCs w:val="24"/>
          <w:lang w:val="mk-MK"/>
        </w:rPr>
        <w:t>и</w:t>
      </w:r>
      <w:r w:rsidRPr="00255383">
        <w:rPr>
          <w:rFonts w:cs="Tahoma"/>
          <w:sz w:val="24"/>
          <w:szCs w:val="24"/>
          <w:lang w:val="mk-MK"/>
        </w:rPr>
        <w:t>ки и мерк</w:t>
      </w:r>
      <w:r w:rsidR="00D7168F" w:rsidRPr="00255383">
        <w:rPr>
          <w:rFonts w:cs="Tahoma"/>
          <w:sz w:val="24"/>
          <w:szCs w:val="24"/>
          <w:lang w:val="mk-MK"/>
        </w:rPr>
        <w:t>и потребни за заштита и поддршк</w:t>
      </w:r>
      <w:r w:rsidRPr="00255383">
        <w:rPr>
          <w:rFonts w:cs="Tahoma"/>
          <w:sz w:val="24"/>
          <w:szCs w:val="24"/>
          <w:lang w:val="mk-MK"/>
        </w:rPr>
        <w:t>а на жртвите и елиминирање на насилството врз жените и семејното насилство</w:t>
      </w:r>
      <w:r w:rsidR="00D7168F" w:rsidRPr="00255383">
        <w:rPr>
          <w:rFonts w:cs="Tahoma"/>
          <w:sz w:val="24"/>
          <w:szCs w:val="24"/>
          <w:lang w:val="mk-MK"/>
        </w:rPr>
        <w:t xml:space="preserve">. Континуираното собирање податоци е неопходно и за мерење на успешноста на </w:t>
      </w:r>
      <w:r w:rsidR="000A0856" w:rsidRPr="00255383">
        <w:rPr>
          <w:rFonts w:cs="Tahoma"/>
          <w:sz w:val="24"/>
          <w:szCs w:val="24"/>
          <w:lang w:val="mk-MK"/>
        </w:rPr>
        <w:t>политиките</w:t>
      </w:r>
      <w:r w:rsidR="00D7168F" w:rsidRPr="00255383">
        <w:rPr>
          <w:rFonts w:cs="Tahoma"/>
          <w:sz w:val="24"/>
          <w:szCs w:val="24"/>
          <w:lang w:val="mk-MK"/>
        </w:rPr>
        <w:t xml:space="preserve"> и потребата од измена и </w:t>
      </w:r>
      <w:r w:rsidR="000A0856" w:rsidRPr="00255383">
        <w:rPr>
          <w:rFonts w:cs="Tahoma"/>
          <w:sz w:val="24"/>
          <w:szCs w:val="24"/>
          <w:lang w:val="mk-MK"/>
        </w:rPr>
        <w:t>дополнување</w:t>
      </w:r>
      <w:r w:rsidR="00D7168F" w:rsidRPr="00255383">
        <w:rPr>
          <w:rFonts w:cs="Tahoma"/>
          <w:sz w:val="24"/>
          <w:szCs w:val="24"/>
          <w:lang w:val="mk-MK"/>
        </w:rPr>
        <w:t xml:space="preserve"> на одредени закони, </w:t>
      </w:r>
      <w:r w:rsidR="000A0856" w:rsidRPr="00255383">
        <w:rPr>
          <w:rFonts w:cs="Tahoma"/>
          <w:sz w:val="24"/>
          <w:szCs w:val="24"/>
          <w:lang w:val="mk-MK"/>
        </w:rPr>
        <w:t>политики</w:t>
      </w:r>
      <w:r w:rsidR="00D7168F" w:rsidRPr="00255383">
        <w:rPr>
          <w:rFonts w:cs="Tahoma"/>
          <w:sz w:val="24"/>
          <w:szCs w:val="24"/>
          <w:lang w:val="mk-MK"/>
        </w:rPr>
        <w:t xml:space="preserve"> и сервиси. Поради ова, акцискиот план предвидува воспоставување методологија за унифицирано собирање и обработка на податоците од институциите и организациите </w:t>
      </w:r>
      <w:r w:rsidR="00DD6AA8">
        <w:rPr>
          <w:rFonts w:cs="Tahoma"/>
          <w:sz w:val="24"/>
          <w:szCs w:val="24"/>
          <w:lang w:val="mk-MK"/>
        </w:rPr>
        <w:t>што</w:t>
      </w:r>
      <w:r w:rsidR="00DD6AA8" w:rsidRPr="00255383">
        <w:rPr>
          <w:rFonts w:cs="Tahoma"/>
          <w:sz w:val="24"/>
          <w:szCs w:val="24"/>
          <w:lang w:val="mk-MK"/>
        </w:rPr>
        <w:t xml:space="preserve"> </w:t>
      </w:r>
      <w:r w:rsidR="00D7168F" w:rsidRPr="00255383">
        <w:rPr>
          <w:rFonts w:cs="Tahoma"/>
          <w:sz w:val="24"/>
          <w:szCs w:val="24"/>
          <w:lang w:val="mk-MK"/>
        </w:rPr>
        <w:t>работат со жртви на родово-базирано насилство и користење на овие податоци за превенција и спречување на насилството. Податоците треба да се прибираат за сите форми на насилство</w:t>
      </w:r>
      <w:r w:rsidR="00E9432F">
        <w:rPr>
          <w:rFonts w:cs="Tahoma"/>
          <w:sz w:val="24"/>
          <w:szCs w:val="24"/>
          <w:lang w:val="mk-MK"/>
        </w:rPr>
        <w:t>,</w:t>
      </w:r>
      <w:r w:rsidR="00D7168F" w:rsidRPr="00255383">
        <w:rPr>
          <w:rFonts w:cs="Tahoma"/>
          <w:sz w:val="24"/>
          <w:szCs w:val="24"/>
          <w:lang w:val="mk-MK"/>
        </w:rPr>
        <w:t xml:space="preserve"> како и за влијанието на насилството врз ранл</w:t>
      </w:r>
      <w:r w:rsidR="000230B6" w:rsidRPr="00255383">
        <w:rPr>
          <w:rFonts w:cs="Tahoma"/>
          <w:sz w:val="24"/>
          <w:szCs w:val="24"/>
          <w:lang w:val="mk-MK"/>
        </w:rPr>
        <w:t>ивите категории на жени соодветно</w:t>
      </w:r>
      <w:r w:rsidR="00D7168F" w:rsidRPr="00255383">
        <w:rPr>
          <w:rFonts w:cs="Tahoma"/>
          <w:sz w:val="24"/>
          <w:szCs w:val="24"/>
          <w:lang w:val="mk-MK"/>
        </w:rPr>
        <w:t>.</w:t>
      </w:r>
    </w:p>
    <w:p w:rsidR="009922C0" w:rsidRPr="00255383" w:rsidRDefault="0067783E" w:rsidP="0067783E">
      <w:pPr>
        <w:jc w:val="both"/>
        <w:rPr>
          <w:rFonts w:cs="Tahoma"/>
          <w:sz w:val="24"/>
          <w:szCs w:val="24"/>
          <w:lang w:val="mk-MK"/>
        </w:rPr>
        <w:sectPr w:rsidR="009922C0" w:rsidRPr="00255383" w:rsidSect="00661CB3">
          <w:footerReference w:type="default" r:id="rId8"/>
          <w:pgSz w:w="12240" w:h="15840"/>
          <w:pgMar w:top="1440" w:right="1440" w:bottom="1440" w:left="1440" w:header="720" w:footer="720" w:gutter="0"/>
          <w:pgNumType w:start="1"/>
          <w:cols w:space="720"/>
          <w:titlePg/>
          <w:docGrid w:linePitch="360"/>
        </w:sectPr>
      </w:pPr>
      <w:r w:rsidRPr="00255383">
        <w:rPr>
          <w:rFonts w:cs="Tahoma"/>
          <w:sz w:val="24"/>
          <w:szCs w:val="24"/>
          <w:lang w:val="mk-MK"/>
        </w:rPr>
        <w:t>Во продолжение на овој акциски план детално се претставени активностите, индикаторите</w:t>
      </w:r>
      <w:r w:rsidR="00DD6AA8">
        <w:rPr>
          <w:rFonts w:cs="Tahoma"/>
          <w:sz w:val="24"/>
          <w:szCs w:val="24"/>
          <w:lang w:val="mk-MK"/>
        </w:rPr>
        <w:t xml:space="preserve"> и</w:t>
      </w:r>
      <w:r w:rsidR="00DD6AA8" w:rsidRPr="00255383">
        <w:rPr>
          <w:rFonts w:cs="Tahoma"/>
          <w:sz w:val="24"/>
          <w:szCs w:val="24"/>
          <w:lang w:val="mk-MK"/>
        </w:rPr>
        <w:t xml:space="preserve"> </w:t>
      </w:r>
      <w:r w:rsidRPr="00255383">
        <w:rPr>
          <w:rFonts w:cs="Tahoma"/>
          <w:sz w:val="24"/>
          <w:szCs w:val="24"/>
          <w:lang w:val="mk-MK"/>
        </w:rPr>
        <w:t xml:space="preserve">временската рамка во која е планирано да бидат реализирани, како и надлежните институции </w:t>
      </w:r>
      <w:r w:rsidR="00DD6AA8">
        <w:rPr>
          <w:rFonts w:cs="Tahoma"/>
          <w:sz w:val="24"/>
          <w:szCs w:val="24"/>
          <w:lang w:val="mk-MK"/>
        </w:rPr>
        <w:t xml:space="preserve">и </w:t>
      </w:r>
      <w:r w:rsidRPr="00255383">
        <w:rPr>
          <w:rFonts w:cs="Tahoma"/>
          <w:sz w:val="24"/>
          <w:szCs w:val="24"/>
          <w:lang w:val="mk-MK"/>
        </w:rPr>
        <w:t>организации</w:t>
      </w:r>
      <w:r w:rsidR="00DD6AA8">
        <w:rPr>
          <w:rFonts w:cs="Tahoma"/>
          <w:sz w:val="24"/>
          <w:szCs w:val="24"/>
          <w:lang w:val="mk-MK"/>
        </w:rPr>
        <w:t xml:space="preserve"> што</w:t>
      </w:r>
      <w:r w:rsidRPr="00255383">
        <w:rPr>
          <w:rFonts w:cs="Tahoma"/>
          <w:sz w:val="24"/>
          <w:szCs w:val="24"/>
          <w:lang w:val="mk-MK"/>
        </w:rPr>
        <w:t xml:space="preserve"> </w:t>
      </w:r>
      <w:r w:rsidR="00DD6AA8">
        <w:rPr>
          <w:rFonts w:cs="Tahoma"/>
          <w:sz w:val="24"/>
          <w:szCs w:val="24"/>
          <w:lang w:val="mk-MK"/>
        </w:rPr>
        <w:t xml:space="preserve">ќе бидат </w:t>
      </w:r>
      <w:r w:rsidRPr="00255383">
        <w:rPr>
          <w:rFonts w:cs="Tahoma"/>
          <w:sz w:val="24"/>
          <w:szCs w:val="24"/>
          <w:lang w:val="mk-MK"/>
        </w:rPr>
        <w:t xml:space="preserve">надлежни </w:t>
      </w:r>
      <w:r w:rsidR="00DD6AA8">
        <w:rPr>
          <w:rFonts w:cs="Tahoma"/>
          <w:sz w:val="24"/>
          <w:szCs w:val="24"/>
          <w:lang w:val="mk-MK"/>
        </w:rPr>
        <w:t>за</w:t>
      </w:r>
      <w:r w:rsidR="00DD6AA8" w:rsidRPr="00255383">
        <w:rPr>
          <w:rFonts w:cs="Tahoma"/>
          <w:sz w:val="24"/>
          <w:szCs w:val="24"/>
          <w:lang w:val="mk-MK"/>
        </w:rPr>
        <w:t xml:space="preserve"> </w:t>
      </w:r>
      <w:r w:rsidRPr="00255383">
        <w:rPr>
          <w:rFonts w:cs="Tahoma"/>
          <w:sz w:val="24"/>
          <w:szCs w:val="24"/>
          <w:lang w:val="mk-MK"/>
        </w:rPr>
        <w:t>нивно спроведување.</w:t>
      </w:r>
    </w:p>
    <w:p w:rsidR="009922C0" w:rsidRPr="003A188C" w:rsidRDefault="001E73EF" w:rsidP="00661CB3">
      <w:pPr>
        <w:pStyle w:val="ListParagraph"/>
        <w:numPr>
          <w:ilvl w:val="0"/>
          <w:numId w:val="9"/>
        </w:numPr>
        <w:spacing w:after="0" w:line="240" w:lineRule="auto"/>
        <w:rPr>
          <w:b/>
          <w:color w:val="5B9BD5" w:themeColor="accent1"/>
          <w:sz w:val="24"/>
          <w:szCs w:val="24"/>
          <w:lang w:val="mk-MK"/>
        </w:rPr>
      </w:pPr>
      <w:r w:rsidRPr="003A188C">
        <w:rPr>
          <w:b/>
          <w:color w:val="5B9BD5" w:themeColor="accent1"/>
          <w:sz w:val="24"/>
          <w:szCs w:val="24"/>
          <w:lang w:val="mk-MK"/>
        </w:rPr>
        <w:lastRenderedPageBreak/>
        <w:t>Акциски план за имплеме</w:t>
      </w:r>
      <w:r w:rsidR="00363D24" w:rsidRPr="003A188C">
        <w:rPr>
          <w:b/>
          <w:color w:val="5B9BD5" w:themeColor="accent1"/>
          <w:sz w:val="24"/>
          <w:szCs w:val="24"/>
          <w:lang w:val="mk-MK"/>
        </w:rPr>
        <w:t>н</w:t>
      </w:r>
      <w:r w:rsidRPr="003A188C">
        <w:rPr>
          <w:b/>
          <w:color w:val="5B9BD5" w:themeColor="accent1"/>
          <w:sz w:val="24"/>
          <w:szCs w:val="24"/>
          <w:lang w:val="mk-MK"/>
        </w:rPr>
        <w:t>тација на Конвенцијата</w:t>
      </w:r>
      <w:r w:rsidR="00661CB3" w:rsidRPr="003A188C">
        <w:rPr>
          <w:b/>
          <w:color w:val="5B9BD5" w:themeColor="accent1"/>
          <w:sz w:val="24"/>
          <w:szCs w:val="24"/>
          <w:lang w:val="mk-MK"/>
        </w:rPr>
        <w:t xml:space="preserve"> </w:t>
      </w:r>
      <w:r w:rsidR="009922C0" w:rsidRPr="003A188C">
        <w:rPr>
          <w:b/>
          <w:color w:val="5B9BD5" w:themeColor="accent1"/>
          <w:sz w:val="24"/>
          <w:szCs w:val="24"/>
          <w:lang w:val="mk-MK"/>
        </w:rPr>
        <w:t>2018</w:t>
      </w:r>
      <w:r w:rsidR="000A0856" w:rsidRPr="003A188C">
        <w:rPr>
          <w:b/>
          <w:color w:val="5B9BD5" w:themeColor="accent1"/>
          <w:sz w:val="24"/>
          <w:szCs w:val="24"/>
          <w:lang w:val="mk-MK"/>
        </w:rPr>
        <w:t>-</w:t>
      </w:r>
      <w:r w:rsidR="009922C0" w:rsidRPr="003A188C">
        <w:rPr>
          <w:b/>
          <w:color w:val="5B9BD5" w:themeColor="accent1"/>
          <w:sz w:val="24"/>
          <w:szCs w:val="24"/>
          <w:lang w:val="mk-MK"/>
        </w:rPr>
        <w:t>2023</w:t>
      </w:r>
    </w:p>
    <w:p w:rsidR="00804BDA" w:rsidRPr="00255383" w:rsidRDefault="00804BDA" w:rsidP="009922C0">
      <w:pPr>
        <w:spacing w:after="0" w:line="240" w:lineRule="auto"/>
        <w:jc w:val="center"/>
        <w:rPr>
          <w:b/>
          <w:sz w:val="20"/>
          <w:szCs w:val="20"/>
          <w:lang w:val="mk-MK"/>
        </w:rPr>
      </w:pPr>
    </w:p>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08"/>
        <w:gridCol w:w="2018"/>
        <w:gridCol w:w="108"/>
        <w:gridCol w:w="2727"/>
        <w:gridCol w:w="108"/>
        <w:gridCol w:w="1777"/>
        <w:gridCol w:w="32"/>
        <w:gridCol w:w="2666"/>
      </w:tblGrid>
      <w:tr w:rsidR="009922C0" w:rsidRPr="00255383" w:rsidTr="009352F9">
        <w:tc>
          <w:tcPr>
            <w:tcW w:w="13230" w:type="dxa"/>
            <w:gridSpan w:val="9"/>
            <w:shd w:val="clear" w:color="auto" w:fill="EEECE1"/>
          </w:tcPr>
          <w:p w:rsidR="009922C0" w:rsidRPr="00255383" w:rsidRDefault="00011E33" w:rsidP="00011E33">
            <w:pPr>
              <w:spacing w:after="0" w:line="240" w:lineRule="auto"/>
              <w:rPr>
                <w:b/>
                <w:sz w:val="24"/>
                <w:szCs w:val="24"/>
                <w:lang w:val="mk-MK"/>
              </w:rPr>
            </w:pPr>
            <w:r w:rsidRPr="00255383">
              <w:rPr>
                <w:b/>
                <w:sz w:val="24"/>
                <w:szCs w:val="24"/>
                <w:lang w:val="mk-MK"/>
              </w:rPr>
              <w:t xml:space="preserve">Цел 1: </w:t>
            </w:r>
            <w:r w:rsidRPr="00255383">
              <w:rPr>
                <w:rFonts w:cs="Tahoma"/>
                <w:b/>
                <w:sz w:val="24"/>
                <w:szCs w:val="24"/>
                <w:lang w:val="mk-MK"/>
              </w:rPr>
              <w:t>Усогласување на националните закони со одредбите на Конвенцијата</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 xml:space="preserve">Активност </w:t>
            </w:r>
          </w:p>
        </w:tc>
        <w:tc>
          <w:tcPr>
            <w:tcW w:w="2126" w:type="dxa"/>
            <w:gridSpan w:val="2"/>
          </w:tcPr>
          <w:p w:rsidR="009922C0" w:rsidRPr="00255383" w:rsidRDefault="009922C0" w:rsidP="009352F9">
            <w:pPr>
              <w:spacing w:after="0" w:line="240" w:lineRule="auto"/>
              <w:jc w:val="center"/>
              <w:rPr>
                <w:b/>
                <w:sz w:val="20"/>
                <w:szCs w:val="20"/>
                <w:lang w:val="mk-MK"/>
              </w:rPr>
            </w:pPr>
            <w:r w:rsidRPr="00255383">
              <w:rPr>
                <w:b/>
                <w:sz w:val="20"/>
                <w:szCs w:val="20"/>
                <w:lang w:val="mk-MK"/>
              </w:rPr>
              <w:t xml:space="preserve">Одговорна институција/организација </w:t>
            </w:r>
          </w:p>
        </w:tc>
        <w:tc>
          <w:tcPr>
            <w:tcW w:w="2835" w:type="dxa"/>
            <w:gridSpan w:val="2"/>
          </w:tcPr>
          <w:p w:rsidR="009922C0" w:rsidRPr="00255383" w:rsidRDefault="009922C0" w:rsidP="009352F9">
            <w:pPr>
              <w:spacing w:after="0" w:line="240" w:lineRule="auto"/>
              <w:jc w:val="center"/>
              <w:rPr>
                <w:b/>
                <w:sz w:val="20"/>
                <w:szCs w:val="20"/>
                <w:lang w:val="mk-MK"/>
              </w:rPr>
            </w:pPr>
            <w:r w:rsidRPr="00255383">
              <w:rPr>
                <w:b/>
                <w:sz w:val="20"/>
                <w:szCs w:val="20"/>
                <w:lang w:val="mk-MK"/>
              </w:rPr>
              <w:t xml:space="preserve">Индикатори </w:t>
            </w:r>
          </w:p>
        </w:tc>
        <w:tc>
          <w:tcPr>
            <w:tcW w:w="1809" w:type="dxa"/>
            <w:gridSpan w:val="2"/>
          </w:tcPr>
          <w:p w:rsidR="009922C0" w:rsidRPr="00255383" w:rsidRDefault="009922C0" w:rsidP="009352F9">
            <w:pPr>
              <w:spacing w:after="0" w:line="240" w:lineRule="auto"/>
              <w:jc w:val="center"/>
              <w:rPr>
                <w:b/>
                <w:sz w:val="20"/>
                <w:szCs w:val="20"/>
                <w:lang w:val="mk-MK"/>
              </w:rPr>
            </w:pPr>
            <w:r w:rsidRPr="00255383">
              <w:rPr>
                <w:b/>
                <w:sz w:val="20"/>
                <w:szCs w:val="20"/>
                <w:lang w:val="mk-MK"/>
              </w:rPr>
              <w:t>Временска рамка</w:t>
            </w:r>
          </w:p>
        </w:tc>
        <w:tc>
          <w:tcPr>
            <w:tcW w:w="2666" w:type="dxa"/>
          </w:tcPr>
          <w:p w:rsidR="009922C0" w:rsidRPr="00255383" w:rsidRDefault="009922C0" w:rsidP="009352F9">
            <w:pPr>
              <w:spacing w:after="0" w:line="240" w:lineRule="auto"/>
              <w:jc w:val="center"/>
              <w:rPr>
                <w:b/>
                <w:sz w:val="20"/>
                <w:szCs w:val="20"/>
                <w:lang w:val="mk-MK"/>
              </w:rPr>
            </w:pPr>
            <w:r w:rsidRPr="00255383">
              <w:rPr>
                <w:b/>
                <w:sz w:val="20"/>
                <w:szCs w:val="20"/>
                <w:lang w:val="mk-MK"/>
              </w:rPr>
              <w:t>Извори на финансирање</w:t>
            </w:r>
          </w:p>
        </w:tc>
      </w:tr>
      <w:tr w:rsidR="009922C0" w:rsidRPr="00255383" w:rsidTr="009352F9">
        <w:trPr>
          <w:trHeight w:val="1790"/>
        </w:trPr>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Донесување Закон за родово</w:t>
            </w:r>
            <w:r w:rsidR="00CD7FD6">
              <w:rPr>
                <w:b/>
                <w:sz w:val="20"/>
                <w:szCs w:val="20"/>
                <w:lang w:val="mk-MK"/>
              </w:rPr>
              <w:t>-</w:t>
            </w:r>
            <w:r w:rsidRPr="00255383">
              <w:rPr>
                <w:b/>
                <w:sz w:val="20"/>
                <w:szCs w:val="20"/>
                <w:lang w:val="mk-MK"/>
              </w:rPr>
              <w:t>базирано насилство</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r w:rsidRPr="00255383">
              <w:rPr>
                <w:b/>
                <w:sz w:val="20"/>
                <w:szCs w:val="20"/>
                <w:highlight w:val="yellow"/>
                <w:lang w:val="mk-MK"/>
              </w:rPr>
              <w:t>Алтернативно измена и дополнување на Законот за превенција, спречување и заштита од дискриминација</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МВР,</w:t>
            </w:r>
            <w:r w:rsidR="000B3BF1" w:rsidRPr="00255383">
              <w:rPr>
                <w:sz w:val="20"/>
                <w:szCs w:val="20"/>
                <w:lang w:val="mk-MK"/>
              </w:rPr>
              <w:t xml:space="preserve"> Минис</w:t>
            </w:r>
            <w:r w:rsidRPr="00255383">
              <w:rPr>
                <w:sz w:val="20"/>
                <w:szCs w:val="20"/>
                <w:lang w:val="mk-MK"/>
              </w:rPr>
              <w:t>т</w:t>
            </w:r>
            <w:r w:rsidR="000B3BF1" w:rsidRPr="00255383">
              <w:rPr>
                <w:sz w:val="20"/>
                <w:szCs w:val="20"/>
                <w:lang w:val="mk-MK"/>
              </w:rPr>
              <w:t>е</w:t>
            </w:r>
            <w:r w:rsidRPr="00255383">
              <w:rPr>
                <w:sz w:val="20"/>
                <w:szCs w:val="20"/>
                <w:lang w:val="mk-MK"/>
              </w:rPr>
              <w:t>рств</w:t>
            </w:r>
            <w:r w:rsidR="000B3BF1" w:rsidRPr="00255383">
              <w:rPr>
                <w:sz w:val="20"/>
                <w:szCs w:val="20"/>
                <w:lang w:val="mk-MK"/>
              </w:rPr>
              <w:t>о</w:t>
            </w:r>
            <w:r w:rsidRPr="00255383">
              <w:rPr>
                <w:sz w:val="20"/>
                <w:szCs w:val="20"/>
                <w:lang w:val="mk-MK"/>
              </w:rPr>
              <w:t xml:space="preserve"> за правда, Министерство за </w:t>
            </w:r>
            <w:r w:rsidR="00CD7FD6" w:rsidRPr="00255383">
              <w:rPr>
                <w:sz w:val="20"/>
                <w:szCs w:val="20"/>
                <w:lang w:val="mk-MK"/>
              </w:rPr>
              <w:t>образование</w:t>
            </w:r>
            <w:r w:rsidRPr="00255383">
              <w:rPr>
                <w:sz w:val="20"/>
                <w:szCs w:val="20"/>
                <w:lang w:val="mk-MK"/>
              </w:rPr>
              <w:t>, здравство,</w:t>
            </w:r>
            <w:r w:rsidR="00255383">
              <w:rPr>
                <w:sz w:val="20"/>
                <w:szCs w:val="20"/>
                <w:lang w:val="mk-MK"/>
              </w:rPr>
              <w:t xml:space="preserve"> </w:t>
            </w:r>
            <w:r w:rsidRPr="00255383">
              <w:rPr>
                <w:sz w:val="20"/>
                <w:szCs w:val="20"/>
                <w:lang w:val="mk-MK"/>
              </w:rPr>
              <w:t xml:space="preserve">судски органи, локална самоуправа, </w:t>
            </w:r>
            <w:r w:rsidR="00CD7FD6" w:rsidRPr="00255383">
              <w:rPr>
                <w:sz w:val="20"/>
                <w:szCs w:val="20"/>
                <w:lang w:val="mk-MK"/>
              </w:rPr>
              <w:t>министерство</w:t>
            </w:r>
            <w:r w:rsidRPr="00255383">
              <w:rPr>
                <w:sz w:val="20"/>
                <w:szCs w:val="20"/>
                <w:lang w:val="mk-MK"/>
              </w:rPr>
              <w:t xml:space="preserve"> за транспорт и врски,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предлог</w:t>
            </w:r>
            <w:r w:rsidR="00DD6AA8">
              <w:rPr>
                <w:sz w:val="20"/>
                <w:szCs w:val="20"/>
                <w:lang w:val="mk-MK"/>
              </w:rPr>
              <w:t>-з</w:t>
            </w:r>
            <w:r w:rsidRPr="00255383">
              <w:rPr>
                <w:sz w:val="20"/>
                <w:szCs w:val="20"/>
                <w:lang w:val="mk-MK"/>
              </w:rPr>
              <w:t>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Дефинирани поимите: Род, пол, родово</w:t>
            </w:r>
            <w:r w:rsidR="007436C5">
              <w:rPr>
                <w:sz w:val="20"/>
                <w:szCs w:val="20"/>
                <w:lang w:val="mk-MK"/>
              </w:rPr>
              <w:t>-</w:t>
            </w:r>
            <w:r w:rsidRPr="00255383">
              <w:rPr>
                <w:sz w:val="20"/>
                <w:szCs w:val="20"/>
                <w:lang w:val="mk-MK"/>
              </w:rPr>
              <w:t>базирано насилство, жена, жртва, родов идентитет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Забранета дискриминација врз сите основи предвидени со новиот ЗСЗД</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Гарантирано правото на жените да живеат слободни од насилство</w:t>
            </w:r>
            <w:r w:rsidR="00DD6AA8">
              <w:rPr>
                <w:sz w:val="20"/>
                <w:szCs w:val="20"/>
                <w:lang w:val="mk-MK"/>
              </w:rPr>
              <w:t>,</w:t>
            </w:r>
            <w:r w:rsidRPr="00255383">
              <w:rPr>
                <w:sz w:val="20"/>
                <w:szCs w:val="20"/>
                <w:lang w:val="mk-MK"/>
              </w:rPr>
              <w:t xml:space="preserve"> како во јавната, така и во приватната сфера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Утврдена обврска за задолжителна обука на професионалци кои обезбедуваат услуги на жртви на РБН во областа на здравството, образованието, полицијата, правосудниот систем, социјалната заштита и други области</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Регулирано семејното насилство согласно одредбите на Конвенцијата</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Утврдени мерки насочени кон елиминирање на РБН на ранливите категории на жени (бремени</w:t>
            </w:r>
            <w:r w:rsidR="00505981">
              <w:rPr>
                <w:sz w:val="20"/>
                <w:szCs w:val="20"/>
                <w:lang w:val="mk-MK"/>
              </w:rPr>
              <w:t xml:space="preserve"> жени</w:t>
            </w:r>
            <w:r w:rsidRPr="00255383">
              <w:rPr>
                <w:sz w:val="20"/>
                <w:szCs w:val="20"/>
                <w:lang w:val="mk-MK"/>
              </w:rPr>
              <w:t>, жени со мали деца, жени со попреченост, рурални жени, жени кои употребуваат дроги, сексуа</w:t>
            </w:r>
            <w:r w:rsidR="00E503FC" w:rsidRPr="00255383">
              <w:rPr>
                <w:sz w:val="20"/>
                <w:szCs w:val="20"/>
                <w:lang w:val="mk-MK"/>
              </w:rPr>
              <w:t>лни работнички, мигрантки, лезби</w:t>
            </w:r>
            <w:r w:rsidRPr="00255383">
              <w:rPr>
                <w:sz w:val="20"/>
                <w:szCs w:val="20"/>
                <w:lang w:val="mk-MK"/>
              </w:rPr>
              <w:t>јки, бисексуалки и трансродови луѓе, жени кои живеат со ХИВ, бездомнички и др.)</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rFonts w:cs="Calibri"/>
                <w:color w:val="000000"/>
                <w:sz w:val="20"/>
                <w:szCs w:val="20"/>
                <w:lang w:val="mk-MK"/>
              </w:rPr>
            </w:pPr>
            <w:r w:rsidRPr="00255383">
              <w:rPr>
                <w:rFonts w:cs="Calibri"/>
                <w:color w:val="000000"/>
                <w:sz w:val="20"/>
                <w:szCs w:val="20"/>
                <w:lang w:val="mk-MK"/>
              </w:rPr>
              <w:t>Вклучен принципот на должно внимание на интересите и потребите на жртвите на насилство при дизајнирањето и спроведувањето на сите мерки предвидени со Законот</w:t>
            </w:r>
          </w:p>
          <w:p w:rsidR="009922C0" w:rsidRPr="00255383" w:rsidRDefault="009922C0" w:rsidP="009352F9">
            <w:pPr>
              <w:spacing w:after="0" w:line="240" w:lineRule="auto"/>
              <w:rPr>
                <w:rFonts w:cs="Calibri"/>
                <w:color w:val="000000"/>
                <w:sz w:val="20"/>
                <w:szCs w:val="20"/>
                <w:lang w:val="mk-MK"/>
              </w:rPr>
            </w:pPr>
          </w:p>
          <w:p w:rsidR="009922C0" w:rsidRPr="00255383" w:rsidRDefault="009922C0" w:rsidP="009352F9">
            <w:pPr>
              <w:spacing w:after="0" w:line="240" w:lineRule="auto"/>
              <w:rPr>
                <w:rFonts w:cs="Calibri"/>
                <w:color w:val="000000"/>
                <w:sz w:val="20"/>
                <w:szCs w:val="20"/>
                <w:lang w:val="mk-MK"/>
              </w:rPr>
            </w:pPr>
            <w:r w:rsidRPr="00255383">
              <w:rPr>
                <w:rFonts w:cs="Tahoma"/>
                <w:sz w:val="20"/>
                <w:szCs w:val="20"/>
                <w:lang w:val="mk-MK"/>
              </w:rPr>
              <w:t>Регулирано формирањето на национално постојано тело за РБН составено од релевантни институции и организации</w:t>
            </w:r>
          </w:p>
          <w:p w:rsidR="009922C0" w:rsidRPr="00255383" w:rsidRDefault="009922C0" w:rsidP="009352F9">
            <w:pPr>
              <w:spacing w:after="0" w:line="240" w:lineRule="auto"/>
              <w:rPr>
                <w:rFonts w:cs="Calibri"/>
                <w:color w:val="000000"/>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Регулирано воспоставувањето сеопфатни</w:t>
            </w:r>
            <w:r w:rsidR="00255383">
              <w:rPr>
                <w:sz w:val="20"/>
                <w:szCs w:val="20"/>
                <w:lang w:val="mk-MK"/>
              </w:rPr>
              <w:t xml:space="preserve"> </w:t>
            </w:r>
            <w:r w:rsidRPr="00255383">
              <w:rPr>
                <w:sz w:val="20"/>
                <w:szCs w:val="20"/>
                <w:lang w:val="mk-MK"/>
              </w:rPr>
              <w:t xml:space="preserve">програми за јакнење на жртви на РБН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Обезбедени </w:t>
            </w:r>
            <w:r w:rsidR="00672193">
              <w:rPr>
                <w:sz w:val="20"/>
                <w:szCs w:val="20"/>
                <w:lang w:val="mk-MK"/>
              </w:rPr>
              <w:t>б</w:t>
            </w:r>
            <w:r w:rsidR="00672193" w:rsidRPr="00255383">
              <w:rPr>
                <w:sz w:val="20"/>
                <w:szCs w:val="20"/>
                <w:lang w:val="mk-MK"/>
              </w:rPr>
              <w:t xml:space="preserve">уџетски </w:t>
            </w:r>
            <w:r w:rsidRPr="00255383">
              <w:rPr>
                <w:sz w:val="20"/>
                <w:szCs w:val="20"/>
                <w:lang w:val="mk-MK"/>
              </w:rPr>
              <w:t>средства за спроведување на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Утврдена законска обврска за спроведување истражувања за сите форми на РБН</w:t>
            </w:r>
            <w:r w:rsidR="00D71DA3">
              <w:rPr>
                <w:sz w:val="20"/>
                <w:szCs w:val="20"/>
                <w:lang w:val="mk-MK"/>
              </w:rPr>
              <w:t>,</w:t>
            </w:r>
            <w:r w:rsidRPr="00255383">
              <w:rPr>
                <w:sz w:val="20"/>
                <w:szCs w:val="20"/>
                <w:lang w:val="mk-MK"/>
              </w:rPr>
              <w:t xml:space="preserve"> </w:t>
            </w:r>
            <w:r w:rsidRPr="00255383">
              <w:rPr>
                <w:sz w:val="20"/>
                <w:szCs w:val="20"/>
                <w:lang w:val="mk-MK"/>
              </w:rPr>
              <w:lastRenderedPageBreak/>
              <w:t>вклучувајќи го и семејното насилство</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Утврдена надлежна институција </w:t>
            </w:r>
            <w:r w:rsidR="00D71DA3">
              <w:rPr>
                <w:sz w:val="20"/>
                <w:szCs w:val="20"/>
                <w:lang w:val="mk-MK"/>
              </w:rPr>
              <w:t>што</w:t>
            </w:r>
            <w:r w:rsidR="00D71DA3" w:rsidRPr="00255383">
              <w:rPr>
                <w:sz w:val="20"/>
                <w:szCs w:val="20"/>
                <w:lang w:val="mk-MK"/>
              </w:rPr>
              <w:t xml:space="preserve"> </w:t>
            </w:r>
            <w:r w:rsidRPr="00255383">
              <w:rPr>
                <w:sz w:val="20"/>
                <w:szCs w:val="20"/>
                <w:lang w:val="mk-MK"/>
              </w:rPr>
              <w:t>ќе ги собира податоците во врска со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Регулиран начинот и видот на податоците </w:t>
            </w:r>
            <w:r w:rsidR="00D71DA3">
              <w:rPr>
                <w:sz w:val="20"/>
                <w:szCs w:val="20"/>
                <w:lang w:val="mk-MK"/>
              </w:rPr>
              <w:t>што</w:t>
            </w:r>
            <w:r w:rsidR="00D71DA3" w:rsidRPr="00255383">
              <w:rPr>
                <w:sz w:val="20"/>
                <w:szCs w:val="20"/>
                <w:lang w:val="mk-MK"/>
              </w:rPr>
              <w:t xml:space="preserve"> </w:t>
            </w:r>
            <w:r w:rsidRPr="00255383">
              <w:rPr>
                <w:sz w:val="20"/>
                <w:szCs w:val="20"/>
                <w:lang w:val="mk-MK"/>
              </w:rPr>
              <w:t xml:space="preserve">ќе се собираат од надлежните институции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Вклучување на други одредби со цел усогласување на З</w:t>
            </w:r>
            <w:r w:rsidR="00D71DA3">
              <w:rPr>
                <w:sz w:val="20"/>
                <w:szCs w:val="20"/>
                <w:lang w:val="mk-MK"/>
              </w:rPr>
              <w:t>а</w:t>
            </w:r>
            <w:r w:rsidRPr="00255383">
              <w:rPr>
                <w:sz w:val="20"/>
                <w:szCs w:val="20"/>
                <w:lang w:val="mk-MK"/>
              </w:rPr>
              <w:t>конот со Конвенцијата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предлог</w:t>
            </w:r>
            <w:r w:rsidR="00672193">
              <w:rPr>
                <w:sz w:val="20"/>
                <w:szCs w:val="20"/>
                <w:lang w:val="mk-MK"/>
              </w:rPr>
              <w:t>-з</w:t>
            </w:r>
            <w:r w:rsidRPr="00255383">
              <w:rPr>
                <w:sz w:val="20"/>
                <w:szCs w:val="20"/>
                <w:lang w:val="mk-MK"/>
              </w:rPr>
              <w:t>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w:t>
            </w:r>
            <w:r w:rsidR="00255383">
              <w:rPr>
                <w:sz w:val="20"/>
                <w:szCs w:val="20"/>
                <w:lang w:val="mk-MK"/>
              </w:rPr>
              <w:t xml:space="preserve"> </w:t>
            </w:r>
            <w:r w:rsidRPr="00255383">
              <w:rPr>
                <w:sz w:val="20"/>
                <w:szCs w:val="20"/>
                <w:lang w:val="mk-MK"/>
              </w:rPr>
              <w:t>по</w:t>
            </w:r>
            <w:r w:rsidR="003240D2">
              <w:rPr>
                <w:sz w:val="20"/>
                <w:szCs w:val="20"/>
                <w:lang w:val="mk-MK"/>
              </w:rPr>
              <w:t>д</w:t>
            </w:r>
            <w:r w:rsidRPr="00255383">
              <w:rPr>
                <w:sz w:val="20"/>
                <w:szCs w:val="20"/>
                <w:lang w:val="mk-MK"/>
              </w:rPr>
              <w:t>законски акт за утврдување на стандардните оперативни процедури за постапување со жртви на сите видови</w:t>
            </w:r>
            <w:r w:rsidR="00255383">
              <w:rPr>
                <w:sz w:val="20"/>
                <w:szCs w:val="20"/>
                <w:lang w:val="mk-MK"/>
              </w:rPr>
              <w:t xml:space="preserve"> </w:t>
            </w:r>
            <w:r w:rsidRPr="00255383">
              <w:rPr>
                <w:sz w:val="20"/>
                <w:szCs w:val="20"/>
                <w:lang w:val="mk-MK"/>
              </w:rPr>
              <w:t>РБН</w:t>
            </w:r>
            <w:r w:rsidR="00255383">
              <w:rPr>
                <w:sz w:val="20"/>
                <w:szCs w:val="20"/>
                <w:lang w:val="mk-MK"/>
              </w:rPr>
              <w:t xml:space="preserve"> </w:t>
            </w:r>
            <w:r w:rsidRPr="00255383">
              <w:rPr>
                <w:sz w:val="20"/>
                <w:szCs w:val="20"/>
                <w:lang w:val="mk-MK"/>
              </w:rPr>
              <w:t>согласно стандарди на Совет</w:t>
            </w:r>
            <w:r w:rsidR="00672193">
              <w:rPr>
                <w:sz w:val="20"/>
                <w:szCs w:val="20"/>
                <w:lang w:val="mk-MK"/>
              </w:rPr>
              <w:t>от</w:t>
            </w:r>
            <w:r w:rsidRPr="00255383">
              <w:rPr>
                <w:sz w:val="20"/>
                <w:szCs w:val="20"/>
                <w:lang w:val="mk-MK"/>
              </w:rPr>
              <w:t xml:space="preserve"> на Европа </w:t>
            </w:r>
          </w:p>
          <w:p w:rsidR="009922C0" w:rsidRPr="00255383" w:rsidRDefault="009922C0" w:rsidP="009352F9">
            <w:pPr>
              <w:spacing w:after="0" w:line="240" w:lineRule="auto"/>
              <w:rPr>
                <w:sz w:val="20"/>
                <w:szCs w:val="20"/>
                <w:lang w:val="mk-MK"/>
              </w:rPr>
            </w:pPr>
            <w:r w:rsidRPr="00255383">
              <w:rPr>
                <w:sz w:val="20"/>
                <w:szCs w:val="20"/>
                <w:lang w:val="mk-MK"/>
              </w:rPr>
              <w:t xml:space="preserve">(да предвиди сеопфатен пристап за сите </w:t>
            </w:r>
            <w:r w:rsidRPr="00255383">
              <w:rPr>
                <w:b/>
                <w:sz w:val="20"/>
                <w:szCs w:val="20"/>
                <w:lang w:val="mk-MK"/>
              </w:rPr>
              <w:t>целни групи</w:t>
            </w:r>
            <w:r w:rsidRPr="00255383">
              <w:rPr>
                <w:sz w:val="20"/>
                <w:szCs w:val="20"/>
                <w:lang w:val="mk-MK"/>
              </w:rPr>
              <w:t>)</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правилник за утврдување на превентивни мерки за спречување на РБН</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sz w:val="20"/>
                <w:szCs w:val="20"/>
                <w:lang w:val="mk-MK"/>
              </w:rPr>
            </w:pPr>
            <w:r w:rsidRPr="00255383">
              <w:rPr>
                <w:sz w:val="20"/>
                <w:szCs w:val="20"/>
                <w:lang w:val="mk-MK"/>
              </w:rPr>
              <w:lastRenderedPageBreak/>
              <w:t>Усвоен Правилник за утврдување на методологијата за прибирање и следење податоци во врска со РБН од страна на институциите и граѓанските организации</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 xml:space="preserve">2018/прва </w:t>
            </w:r>
            <w:r w:rsidRPr="00255383">
              <w:rPr>
                <w:sz w:val="20"/>
                <w:szCs w:val="20"/>
                <w:lang w:val="mk-MK"/>
              </w:rPr>
              <w:lastRenderedPageBreak/>
              <w:t>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 xml:space="preserve"> 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666" w:type="dxa"/>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Буџет на МТСП</w:t>
            </w:r>
          </w:p>
          <w:p w:rsidR="009922C0" w:rsidRPr="00255383" w:rsidRDefault="00B626C8" w:rsidP="009352F9">
            <w:pPr>
              <w:spacing w:after="0" w:line="240" w:lineRule="auto"/>
              <w:jc w:val="center"/>
              <w:rPr>
                <w:sz w:val="20"/>
                <w:szCs w:val="20"/>
                <w:lang w:val="mk-MK"/>
              </w:rPr>
            </w:pPr>
            <w:r>
              <w:rPr>
                <w:sz w:val="20"/>
                <w:szCs w:val="20"/>
                <w:lang w:val="mk-MK"/>
              </w:rPr>
              <w:t>Д</w:t>
            </w:r>
            <w:r w:rsidRPr="00255383">
              <w:rPr>
                <w:sz w:val="20"/>
                <w:szCs w:val="20"/>
                <w:lang w:val="mk-MK"/>
              </w:rPr>
              <w:t>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Изменување и дополнување на Законот за еднакви можности на жените и мажите</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механизмите за родова еднаквост,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измените на Законот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Усогласена дефиницијата на дискриминација со Конвенцијата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Утврдени мерки насочени кон елиминирање на дискриминација на ранливите категории на жени (бремени</w:t>
            </w:r>
            <w:r w:rsidR="00505981">
              <w:rPr>
                <w:sz w:val="20"/>
                <w:szCs w:val="20"/>
                <w:lang w:val="mk-MK"/>
              </w:rPr>
              <w:t xml:space="preserve"> жени</w:t>
            </w:r>
            <w:r w:rsidRPr="00255383">
              <w:rPr>
                <w:sz w:val="20"/>
                <w:szCs w:val="20"/>
                <w:lang w:val="mk-MK"/>
              </w:rPr>
              <w:t>, жени со мали деца, жени со попреченост, рурални жени, жени кои употребуваат дроги, сексуа</w:t>
            </w:r>
            <w:r w:rsidR="00E503FC" w:rsidRPr="00255383">
              <w:rPr>
                <w:sz w:val="20"/>
                <w:szCs w:val="20"/>
                <w:lang w:val="mk-MK"/>
              </w:rPr>
              <w:t>лни работнички, мигрантки, лезби</w:t>
            </w:r>
            <w:r w:rsidRPr="00255383">
              <w:rPr>
                <w:sz w:val="20"/>
                <w:szCs w:val="20"/>
                <w:lang w:val="mk-MK"/>
              </w:rPr>
              <w:t>јки, бисексуалки и трансродови луѓе, жени кои живеат со ХИВ, бездомнички и др.)</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tc>
        <w:tc>
          <w:tcPr>
            <w:tcW w:w="2666" w:type="dxa"/>
          </w:tcPr>
          <w:p w:rsidR="009922C0" w:rsidRPr="00255383" w:rsidRDefault="009922C0" w:rsidP="009352F9">
            <w:pPr>
              <w:spacing w:after="0" w:line="240" w:lineRule="auto"/>
              <w:jc w:val="center"/>
              <w:rPr>
                <w:sz w:val="20"/>
                <w:szCs w:val="20"/>
                <w:lang w:val="mk-MK"/>
              </w:rPr>
            </w:pPr>
            <w:r w:rsidRPr="00255383">
              <w:rPr>
                <w:sz w:val="20"/>
                <w:szCs w:val="20"/>
                <w:lang w:val="mk-MK"/>
              </w:rPr>
              <w:t>Буџет на МТСП</w:t>
            </w:r>
          </w:p>
          <w:p w:rsidR="009922C0" w:rsidRPr="00255383" w:rsidRDefault="00B626C8" w:rsidP="009352F9">
            <w:pPr>
              <w:spacing w:after="0" w:line="240" w:lineRule="auto"/>
              <w:jc w:val="center"/>
              <w:rPr>
                <w:sz w:val="20"/>
                <w:szCs w:val="20"/>
                <w:lang w:val="mk-MK"/>
              </w:rPr>
            </w:pPr>
            <w:r>
              <w:rPr>
                <w:sz w:val="20"/>
                <w:szCs w:val="20"/>
                <w:lang w:val="mk-MK"/>
              </w:rPr>
              <w:t>Д</w:t>
            </w:r>
            <w:r w:rsidRPr="00255383">
              <w:rPr>
                <w:sz w:val="20"/>
                <w:szCs w:val="20"/>
                <w:lang w:val="mk-MK"/>
              </w:rPr>
              <w:t>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Измени и дополнување на Кривичниот Законик</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Носител: Министерство за правда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Собрание на РМ, органи на државна управа, судски органи, обвинителства,</w:t>
            </w:r>
            <w:r w:rsidR="00255383">
              <w:rPr>
                <w:sz w:val="20"/>
                <w:szCs w:val="20"/>
                <w:lang w:val="mk-MK"/>
              </w:rPr>
              <w:t xml:space="preserve"> </w:t>
            </w:r>
            <w:r w:rsidRPr="00255383">
              <w:rPr>
                <w:sz w:val="20"/>
                <w:szCs w:val="20"/>
                <w:lang w:val="mk-MK"/>
              </w:rPr>
              <w:t>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Формирана работна група за подготовка на измените на Законот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Дефинирано РБН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Усогласени се елементите на кривичното дело силување со Конвенцијата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Криминализирано е силувањето во контекст на семејно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Криминализирано е демнењето како посебна форма на родово</w:t>
            </w:r>
            <w:r w:rsidR="007436C5">
              <w:rPr>
                <w:sz w:val="20"/>
                <w:szCs w:val="20"/>
                <w:lang w:val="mk-MK"/>
              </w:rPr>
              <w:t>-</w:t>
            </w:r>
            <w:r w:rsidRPr="00255383">
              <w:rPr>
                <w:sz w:val="20"/>
                <w:szCs w:val="20"/>
                <w:lang w:val="mk-MK"/>
              </w:rPr>
              <w:t>базирано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Криминализирано е сексуалното вознемирување како посебна форма на родово</w:t>
            </w:r>
            <w:r w:rsidR="007436C5">
              <w:rPr>
                <w:sz w:val="20"/>
                <w:szCs w:val="20"/>
                <w:lang w:val="mk-MK"/>
              </w:rPr>
              <w:t>-</w:t>
            </w:r>
            <w:r w:rsidRPr="00255383">
              <w:rPr>
                <w:sz w:val="20"/>
                <w:szCs w:val="20"/>
                <w:lang w:val="mk-MK"/>
              </w:rPr>
              <w:t>базирано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Криминализирани се малолетнички бракови како посебна форма на родово</w:t>
            </w:r>
            <w:r w:rsidR="007436C5">
              <w:rPr>
                <w:sz w:val="20"/>
                <w:szCs w:val="20"/>
                <w:lang w:val="mk-MK"/>
              </w:rPr>
              <w:t>-</w:t>
            </w:r>
            <w:r w:rsidRPr="00255383">
              <w:rPr>
                <w:sz w:val="20"/>
                <w:szCs w:val="20"/>
                <w:lang w:val="mk-MK"/>
              </w:rPr>
              <w:t>базирано насилство</w:t>
            </w:r>
          </w:p>
          <w:p w:rsidR="009922C0" w:rsidRPr="00255383" w:rsidRDefault="009922C0" w:rsidP="003A188C">
            <w:pPr>
              <w:pStyle w:val="ListParagraph"/>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Криминализирано е </w:t>
            </w:r>
            <w:r w:rsidR="00672193">
              <w:rPr>
                <w:sz w:val="20"/>
                <w:szCs w:val="20"/>
                <w:lang w:val="mk-MK"/>
              </w:rPr>
              <w:t>г</w:t>
            </w:r>
            <w:r w:rsidR="00672193" w:rsidRPr="00255383">
              <w:rPr>
                <w:sz w:val="20"/>
                <w:szCs w:val="20"/>
                <w:lang w:val="mk-MK"/>
              </w:rPr>
              <w:t xml:space="preserve">енитално </w:t>
            </w:r>
            <w:r w:rsidRPr="00255383">
              <w:rPr>
                <w:sz w:val="20"/>
                <w:szCs w:val="20"/>
                <w:lang w:val="mk-MK"/>
              </w:rPr>
              <w:t>осакатување како посебна форма на родово</w:t>
            </w:r>
            <w:r w:rsidR="007436C5">
              <w:rPr>
                <w:sz w:val="20"/>
                <w:szCs w:val="20"/>
                <w:lang w:val="mk-MK"/>
              </w:rPr>
              <w:t>-</w:t>
            </w:r>
            <w:r w:rsidRPr="00255383">
              <w:rPr>
                <w:sz w:val="20"/>
                <w:szCs w:val="20"/>
                <w:lang w:val="mk-MK"/>
              </w:rPr>
              <w:t>базирано насилство</w:t>
            </w:r>
          </w:p>
          <w:p w:rsidR="009922C0" w:rsidRPr="00255383" w:rsidRDefault="009922C0" w:rsidP="009352F9">
            <w:pPr>
              <w:pStyle w:val="ListParagraph"/>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Регулирано е построгото казнување за кривичните дела </w:t>
            </w:r>
            <w:r w:rsidR="00672193">
              <w:rPr>
                <w:sz w:val="20"/>
                <w:szCs w:val="20"/>
                <w:lang w:val="mk-MK"/>
              </w:rPr>
              <w:t>што</w:t>
            </w:r>
            <w:r w:rsidR="00672193" w:rsidRPr="00255383">
              <w:rPr>
                <w:sz w:val="20"/>
                <w:szCs w:val="20"/>
                <w:lang w:val="mk-MK"/>
              </w:rPr>
              <w:t xml:space="preserve"> </w:t>
            </w:r>
            <w:r w:rsidRPr="00255383">
              <w:rPr>
                <w:sz w:val="20"/>
                <w:szCs w:val="20"/>
                <w:lang w:val="mk-MK"/>
              </w:rPr>
              <w:t xml:space="preserve">се извршени заради зачувување на честа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Дополнет е член 39 ст</w:t>
            </w:r>
            <w:r w:rsidR="00D71DA3">
              <w:rPr>
                <w:sz w:val="20"/>
                <w:szCs w:val="20"/>
                <w:lang w:val="mk-MK"/>
              </w:rPr>
              <w:t>ав</w:t>
            </w:r>
            <w:r w:rsidR="00D71DA3" w:rsidRPr="00255383">
              <w:rPr>
                <w:sz w:val="20"/>
                <w:szCs w:val="20"/>
                <w:lang w:val="mk-MK"/>
              </w:rPr>
              <w:t xml:space="preserve"> </w:t>
            </w:r>
            <w:r w:rsidRPr="00255383">
              <w:rPr>
                <w:sz w:val="20"/>
                <w:szCs w:val="20"/>
                <w:lang w:val="mk-MK"/>
              </w:rPr>
              <w:t xml:space="preserve">5 со основите родовиот идентитет </w:t>
            </w:r>
            <w:r w:rsidRPr="00255383">
              <w:rPr>
                <w:sz w:val="20"/>
                <w:szCs w:val="20"/>
                <w:lang w:val="mk-MK"/>
              </w:rPr>
              <w:lastRenderedPageBreak/>
              <w:t>и сексуалната ориентација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Регулирано е неказнувањето на жрт</w:t>
            </w:r>
            <w:r w:rsidR="00D71DA3">
              <w:rPr>
                <w:sz w:val="20"/>
                <w:szCs w:val="20"/>
                <w:lang w:val="mk-MK"/>
              </w:rPr>
              <w:t>в</w:t>
            </w:r>
            <w:r w:rsidRPr="00255383">
              <w:rPr>
                <w:sz w:val="20"/>
                <w:szCs w:val="20"/>
                <w:lang w:val="mk-MK"/>
              </w:rPr>
              <w:t>и на трговија со луѓе кои биле присилени да извршат кривично дело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по предлог</w:t>
            </w:r>
            <w:r w:rsidR="00672193">
              <w:rPr>
                <w:sz w:val="20"/>
                <w:szCs w:val="20"/>
                <w:lang w:val="mk-MK"/>
              </w:rPr>
              <w:t>-з</w:t>
            </w:r>
            <w:r w:rsidRPr="00255383">
              <w:rPr>
                <w:sz w:val="20"/>
                <w:szCs w:val="20"/>
                <w:lang w:val="mk-MK"/>
              </w:rPr>
              <w:t>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Усвоени измените и дополнувањата на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Втора половина 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 xml:space="preserve">Втора половина </w:t>
            </w:r>
            <w:r w:rsidRPr="00255383">
              <w:rPr>
                <w:sz w:val="20"/>
                <w:szCs w:val="20"/>
                <w:lang w:val="mk-MK"/>
              </w:rPr>
              <w:lastRenderedPageBreak/>
              <w:t>2018/прва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2018/прва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Министерство</w:t>
            </w:r>
            <w:r w:rsidR="00B626C8">
              <w:rPr>
                <w:sz w:val="20"/>
                <w:szCs w:val="20"/>
                <w:lang w:val="mk-MK"/>
              </w:rPr>
              <w:t>то</w:t>
            </w:r>
            <w:r w:rsidRPr="00255383">
              <w:rPr>
                <w:sz w:val="20"/>
                <w:szCs w:val="20"/>
                <w:lang w:val="mk-MK"/>
              </w:rPr>
              <w:t xml:space="preserve"> за правда</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lastRenderedPageBreak/>
              <w:t>Донации</w:t>
            </w:r>
          </w:p>
        </w:tc>
      </w:tr>
      <w:tr w:rsidR="009922C0" w:rsidRPr="00255383" w:rsidTr="009352F9">
        <w:tc>
          <w:tcPr>
            <w:tcW w:w="3794" w:type="dxa"/>
            <w:gridSpan w:val="2"/>
          </w:tcPr>
          <w:p w:rsidR="009922C0" w:rsidRPr="00255383" w:rsidRDefault="009922C0">
            <w:pPr>
              <w:spacing w:after="0" w:line="240" w:lineRule="auto"/>
              <w:rPr>
                <w:sz w:val="20"/>
                <w:szCs w:val="20"/>
                <w:lang w:val="mk-MK"/>
              </w:rPr>
            </w:pPr>
            <w:r w:rsidRPr="00255383">
              <w:rPr>
                <w:b/>
                <w:sz w:val="20"/>
                <w:szCs w:val="20"/>
                <w:lang w:val="mk-MK"/>
              </w:rPr>
              <w:lastRenderedPageBreak/>
              <w:t>Донесување Закон за обесштетување на жртвите на кривични дела</w:t>
            </w:r>
            <w:r w:rsidRPr="00255383">
              <w:rPr>
                <w:sz w:val="20"/>
                <w:szCs w:val="20"/>
                <w:lang w:val="mk-MK"/>
              </w:rPr>
              <w:t xml:space="preserve"> </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Носител: Министерство за правда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Собрание на РМ, органи на државна управа, судски органи,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Регулирано воспоставувањето фонд за обесштетување на жртви на РБН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Усогласени се одредбите за обесштетување на децата жртви на кривични дела од државен фонд со овој </w:t>
            </w:r>
            <w:r w:rsidR="00672193">
              <w:rPr>
                <w:sz w:val="20"/>
                <w:szCs w:val="20"/>
                <w:lang w:val="mk-MK"/>
              </w:rPr>
              <w:t>з</w:t>
            </w:r>
            <w:r w:rsidRPr="00255383">
              <w:rPr>
                <w:sz w:val="20"/>
                <w:szCs w:val="20"/>
                <w:lang w:val="mk-MK"/>
              </w:rPr>
              <w:t>акон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по предлог Законот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правда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Измени и дополнување на Закон</w:t>
            </w:r>
            <w:r w:rsidR="006D65FE">
              <w:rPr>
                <w:b/>
                <w:sz w:val="20"/>
                <w:szCs w:val="20"/>
                <w:lang w:val="mk-MK"/>
              </w:rPr>
              <w:t>от</w:t>
            </w:r>
            <w:r w:rsidRPr="00255383">
              <w:rPr>
                <w:b/>
                <w:sz w:val="20"/>
                <w:szCs w:val="20"/>
                <w:lang w:val="mk-MK"/>
              </w:rPr>
              <w:t xml:space="preserve"> за бесплатна правна помош</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Носител: </w:t>
            </w:r>
            <w:r w:rsidR="00D71DA3" w:rsidRPr="00255383">
              <w:rPr>
                <w:sz w:val="20"/>
                <w:szCs w:val="20"/>
                <w:lang w:val="mk-MK"/>
              </w:rPr>
              <w:t>Министерство</w:t>
            </w:r>
            <w:r w:rsidRPr="00255383">
              <w:rPr>
                <w:sz w:val="20"/>
                <w:szCs w:val="20"/>
                <w:lang w:val="mk-MK"/>
              </w:rPr>
              <w:t xml:space="preserve"> за правда </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sz w:val="20"/>
                <w:szCs w:val="20"/>
                <w:lang w:val="mk-MK"/>
              </w:rPr>
            </w:pPr>
            <w:r w:rsidRPr="00255383">
              <w:rPr>
                <w:sz w:val="20"/>
                <w:szCs w:val="20"/>
                <w:lang w:val="mk-MK"/>
              </w:rPr>
              <w:t>Во соработка со:</w:t>
            </w:r>
            <w:r w:rsidR="00255383">
              <w:rPr>
                <w:sz w:val="20"/>
                <w:szCs w:val="20"/>
                <w:lang w:val="mk-MK"/>
              </w:rPr>
              <w:t xml:space="preserve"> </w:t>
            </w:r>
            <w:r w:rsidRPr="00255383">
              <w:rPr>
                <w:sz w:val="20"/>
                <w:szCs w:val="20"/>
                <w:lang w:val="mk-MK"/>
              </w:rPr>
              <w:lastRenderedPageBreak/>
              <w:t xml:space="preserve">Собрание, </w:t>
            </w:r>
            <w:r w:rsidR="006D65FE">
              <w:rPr>
                <w:sz w:val="20"/>
                <w:szCs w:val="20"/>
                <w:lang w:val="mk-MK"/>
              </w:rPr>
              <w:t>ц</w:t>
            </w:r>
            <w:r w:rsidR="006D65FE" w:rsidRPr="00255383">
              <w:rPr>
                <w:sz w:val="20"/>
                <w:szCs w:val="20"/>
                <w:lang w:val="mk-MK"/>
              </w:rPr>
              <w:t xml:space="preserve">ентрите </w:t>
            </w:r>
            <w:r w:rsidRPr="00255383">
              <w:rPr>
                <w:sz w:val="20"/>
                <w:szCs w:val="20"/>
                <w:lang w:val="mk-MK"/>
              </w:rPr>
              <w:t>на социјална работа,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Доставени коментари до работната група на </w:t>
            </w:r>
            <w:r w:rsidR="00D71DA3" w:rsidRPr="00255383">
              <w:rPr>
                <w:sz w:val="20"/>
                <w:szCs w:val="20"/>
                <w:lang w:val="mk-MK"/>
              </w:rPr>
              <w:t>Министерството</w:t>
            </w:r>
            <w:r w:rsidRPr="00255383">
              <w:rPr>
                <w:sz w:val="20"/>
                <w:szCs w:val="20"/>
                <w:lang w:val="mk-MK"/>
              </w:rPr>
              <w:t xml:space="preserve"> за правда за усогласување на одредбите од предлог</w:t>
            </w:r>
            <w:r w:rsidR="006D65FE">
              <w:rPr>
                <w:sz w:val="20"/>
                <w:szCs w:val="20"/>
                <w:lang w:val="mk-MK"/>
              </w:rPr>
              <w:t>-</w:t>
            </w:r>
            <w:r w:rsidRPr="00255383">
              <w:rPr>
                <w:sz w:val="20"/>
                <w:szCs w:val="20"/>
                <w:lang w:val="mk-MK"/>
              </w:rPr>
              <w:t xml:space="preserve">законот со </w:t>
            </w:r>
            <w:r w:rsidRPr="00255383">
              <w:rPr>
                <w:sz w:val="20"/>
                <w:szCs w:val="20"/>
                <w:lang w:val="mk-MK"/>
              </w:rPr>
              <w:lastRenderedPageBreak/>
              <w:t>Конвенцијата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Жртвите на семејно насилство се препознаени како категорија </w:t>
            </w:r>
            <w:r w:rsidR="006D65FE">
              <w:rPr>
                <w:sz w:val="20"/>
                <w:szCs w:val="20"/>
                <w:lang w:val="mk-MK"/>
              </w:rPr>
              <w:t>што</w:t>
            </w:r>
            <w:r w:rsidR="006D65FE" w:rsidRPr="00255383">
              <w:rPr>
                <w:sz w:val="20"/>
                <w:szCs w:val="20"/>
                <w:lang w:val="mk-MK"/>
              </w:rPr>
              <w:t xml:space="preserve"> </w:t>
            </w:r>
            <w:r w:rsidRPr="00255383">
              <w:rPr>
                <w:sz w:val="20"/>
                <w:szCs w:val="20"/>
                <w:lang w:val="mk-MK"/>
              </w:rPr>
              <w:t>има право на бесплатна правна помош</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предлог</w:t>
            </w:r>
            <w:r w:rsidR="006D65FE">
              <w:rPr>
                <w:sz w:val="20"/>
                <w:szCs w:val="20"/>
                <w:lang w:val="mk-MK"/>
              </w:rPr>
              <w:t>-з</w:t>
            </w:r>
            <w:r w:rsidRPr="00255383">
              <w:rPr>
                <w:sz w:val="20"/>
                <w:szCs w:val="20"/>
                <w:lang w:val="mk-MK"/>
              </w:rPr>
              <w:t>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Усвоени измени и дополнувања на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Буџет на </w:t>
            </w:r>
            <w:r w:rsidR="006D65FE">
              <w:rPr>
                <w:sz w:val="20"/>
                <w:szCs w:val="20"/>
                <w:lang w:val="mk-MK"/>
              </w:rPr>
              <w:t>М</w:t>
            </w:r>
            <w:r w:rsidR="006D65FE" w:rsidRPr="00255383">
              <w:rPr>
                <w:sz w:val="20"/>
                <w:szCs w:val="20"/>
                <w:lang w:val="mk-MK"/>
              </w:rPr>
              <w:t>инистерство</w:t>
            </w:r>
            <w:r w:rsidR="00B626C8">
              <w:rPr>
                <w:sz w:val="20"/>
                <w:szCs w:val="20"/>
                <w:lang w:val="mk-MK"/>
              </w:rPr>
              <w:t>то</w:t>
            </w:r>
            <w:r w:rsidR="006D65FE" w:rsidRPr="00255383">
              <w:rPr>
                <w:sz w:val="20"/>
                <w:szCs w:val="20"/>
                <w:lang w:val="mk-MK"/>
              </w:rPr>
              <w:t xml:space="preserve"> </w:t>
            </w:r>
            <w:r w:rsidRPr="00255383">
              <w:rPr>
                <w:sz w:val="20"/>
                <w:szCs w:val="20"/>
                <w:lang w:val="mk-MK"/>
              </w:rPr>
              <w:t>за правда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sz w:val="20"/>
                <w:szCs w:val="20"/>
                <w:lang w:val="mk-MK"/>
              </w:rPr>
            </w:pPr>
            <w:r w:rsidRPr="00255383">
              <w:rPr>
                <w:b/>
                <w:sz w:val="20"/>
                <w:szCs w:val="20"/>
                <w:lang w:val="mk-MK"/>
              </w:rPr>
              <w:lastRenderedPageBreak/>
              <w:t>Измена и дополнување на Законот за полиција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МВР</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Собрание, судски органи, МТСП, правда,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Формирана работна група за подготовка на измените на Законот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Дополнет член 28 од законот со овластување на полициските службеници</w:t>
            </w:r>
            <w:r w:rsidR="00255383">
              <w:rPr>
                <w:sz w:val="20"/>
                <w:szCs w:val="20"/>
                <w:lang w:val="mk-MK"/>
              </w:rPr>
              <w:t xml:space="preserve"> </w:t>
            </w:r>
            <w:r w:rsidRPr="00255383">
              <w:rPr>
                <w:sz w:val="20"/>
                <w:szCs w:val="20"/>
                <w:lang w:val="mk-MK"/>
              </w:rPr>
              <w:t>да можат да преземаат дејства за отстранување на насилникот од домот во случаи на родово</w:t>
            </w:r>
            <w:r w:rsidR="007436C5">
              <w:rPr>
                <w:sz w:val="20"/>
                <w:szCs w:val="20"/>
                <w:lang w:val="mk-MK"/>
              </w:rPr>
              <w:t>-</w:t>
            </w:r>
            <w:r w:rsidRPr="00255383">
              <w:rPr>
                <w:sz w:val="20"/>
                <w:szCs w:val="20"/>
                <w:lang w:val="mk-MK"/>
              </w:rPr>
              <w:t>базирано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Законот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Усвоени измени и дополнувања на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vertAlign w:val="subscript"/>
                <w:lang w:val="mk-MK"/>
              </w:rPr>
            </w:pPr>
            <w:r w:rsidRPr="00255383">
              <w:rPr>
                <w:sz w:val="20"/>
                <w:szCs w:val="20"/>
                <w:lang w:val="mk-MK"/>
              </w:rPr>
              <w:t>Прва половина 2019</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 xml:space="preserve">Буџет на </w:t>
            </w:r>
            <w:r w:rsidR="00E9432F" w:rsidRPr="00255383">
              <w:rPr>
                <w:sz w:val="20"/>
                <w:szCs w:val="20"/>
                <w:lang w:val="mk-MK"/>
              </w:rPr>
              <w:t>Министерство</w:t>
            </w:r>
            <w:r w:rsidR="00B626C8">
              <w:rPr>
                <w:sz w:val="20"/>
                <w:szCs w:val="20"/>
                <w:lang w:val="mk-MK"/>
              </w:rPr>
              <w:t>то</w:t>
            </w:r>
            <w:r w:rsidRPr="00255383">
              <w:rPr>
                <w:sz w:val="20"/>
                <w:szCs w:val="20"/>
                <w:lang w:val="mk-MK"/>
              </w:rPr>
              <w:t xml:space="preserve"> за внатрешни работи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 xml:space="preserve">Донесување </w:t>
            </w:r>
            <w:r w:rsidR="006D65FE">
              <w:rPr>
                <w:b/>
                <w:sz w:val="20"/>
                <w:szCs w:val="20"/>
                <w:lang w:val="mk-MK"/>
              </w:rPr>
              <w:t>З</w:t>
            </w:r>
            <w:r w:rsidRPr="00255383">
              <w:rPr>
                <w:b/>
                <w:sz w:val="20"/>
                <w:szCs w:val="20"/>
                <w:lang w:val="mk-MK"/>
              </w:rPr>
              <w:t>акон за социјална заштита</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Носител: МТСП</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sz w:val="20"/>
                <w:szCs w:val="20"/>
                <w:lang w:val="mk-MK"/>
              </w:rPr>
            </w:pPr>
            <w:r w:rsidRPr="00255383">
              <w:rPr>
                <w:sz w:val="20"/>
                <w:szCs w:val="20"/>
                <w:lang w:val="mk-MK"/>
              </w:rPr>
              <w:t>Во соработка со:</w:t>
            </w:r>
            <w:r w:rsidR="00255383">
              <w:rPr>
                <w:sz w:val="20"/>
                <w:szCs w:val="20"/>
                <w:lang w:val="mk-MK"/>
              </w:rPr>
              <w:t xml:space="preserve"> </w:t>
            </w:r>
            <w:r w:rsidRPr="00255383">
              <w:rPr>
                <w:sz w:val="20"/>
                <w:szCs w:val="20"/>
                <w:lang w:val="mk-MK"/>
              </w:rPr>
              <w:t xml:space="preserve">Завод за социјални дејности, </w:t>
            </w:r>
            <w:r w:rsidR="006D65FE">
              <w:rPr>
                <w:sz w:val="20"/>
                <w:szCs w:val="20"/>
                <w:lang w:val="mk-MK"/>
              </w:rPr>
              <w:t>у</w:t>
            </w:r>
            <w:r w:rsidR="006D65FE" w:rsidRPr="00255383">
              <w:rPr>
                <w:sz w:val="20"/>
                <w:szCs w:val="20"/>
                <w:lang w:val="mk-MK"/>
              </w:rPr>
              <w:t xml:space="preserve">станови </w:t>
            </w:r>
            <w:r w:rsidRPr="00255383">
              <w:rPr>
                <w:sz w:val="20"/>
                <w:szCs w:val="20"/>
                <w:lang w:val="mk-MK"/>
              </w:rPr>
              <w:t xml:space="preserve">за </w:t>
            </w:r>
            <w:r w:rsidRPr="00255383">
              <w:rPr>
                <w:sz w:val="20"/>
                <w:szCs w:val="20"/>
                <w:lang w:val="mk-MK"/>
              </w:rPr>
              <w:lastRenderedPageBreak/>
              <w:t>социјална заштита, ЕЛС,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Доставен предлог до работната група на МТСП за усогласување на одредбите на законот за социјална заштита со одредбите на </w:t>
            </w:r>
            <w:r w:rsidRPr="00255383">
              <w:rPr>
                <w:sz w:val="20"/>
                <w:szCs w:val="20"/>
                <w:lang w:val="mk-MK"/>
              </w:rPr>
              <w:lastRenderedPageBreak/>
              <w:t>Конвенцијата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Предвидена забрана за дискриминација согласно основите од новиот ЗСЗД</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Уредени сервиси за жртви на сите форми на РБН директно од државните институции, ЕЛС и/или од ГО, вклучувајќи ги и сервисите за ранливите категории на жени (бремени</w:t>
            </w:r>
            <w:r w:rsidR="00505981">
              <w:rPr>
                <w:sz w:val="20"/>
                <w:szCs w:val="20"/>
                <w:lang w:val="mk-MK"/>
              </w:rPr>
              <w:t xml:space="preserve"> жени</w:t>
            </w:r>
            <w:r w:rsidRPr="00255383">
              <w:rPr>
                <w:sz w:val="20"/>
                <w:szCs w:val="20"/>
                <w:lang w:val="mk-MK"/>
              </w:rPr>
              <w:t>, жени со мали деца, жени со попреченост, рурални жени, жени кои употребуваат дроги, сексуа</w:t>
            </w:r>
            <w:r w:rsidR="00E503FC" w:rsidRPr="00255383">
              <w:rPr>
                <w:sz w:val="20"/>
                <w:szCs w:val="20"/>
                <w:lang w:val="mk-MK"/>
              </w:rPr>
              <w:t>лни работнички, мигрантки, лезби</w:t>
            </w:r>
            <w:r w:rsidRPr="00255383">
              <w:rPr>
                <w:sz w:val="20"/>
                <w:szCs w:val="20"/>
                <w:lang w:val="mk-MK"/>
              </w:rPr>
              <w:t>јки, бисексуалки и трансродови луѓе, жени кои живеат со ХИВ, бездомнички и др.)</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Воспоставен нов систем </w:t>
            </w:r>
            <w:r w:rsidR="007436C5">
              <w:rPr>
                <w:sz w:val="20"/>
                <w:szCs w:val="20"/>
                <w:lang w:val="mk-MK"/>
              </w:rPr>
              <w:t>з</w:t>
            </w:r>
            <w:r w:rsidRPr="00255383">
              <w:rPr>
                <w:sz w:val="20"/>
                <w:szCs w:val="20"/>
                <w:lang w:val="mk-MK"/>
              </w:rPr>
              <w:t>а финансирање на општините и ГО за испорака на социјалните услуги</w:t>
            </w:r>
            <w:r w:rsidR="006D65FE">
              <w:rPr>
                <w:sz w:val="20"/>
                <w:szCs w:val="20"/>
                <w:lang w:val="mk-MK"/>
              </w:rPr>
              <w:t>,</w:t>
            </w:r>
            <w:r w:rsidRPr="00255383">
              <w:rPr>
                <w:sz w:val="20"/>
                <w:szCs w:val="20"/>
                <w:lang w:val="mk-MK"/>
              </w:rPr>
              <w:t xml:space="preserve"> вклучително и жртви на РБН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rFonts w:cs="Calibri"/>
                <w:sz w:val="20"/>
                <w:szCs w:val="20"/>
                <w:lang w:val="mk-MK"/>
              </w:rPr>
            </w:pPr>
            <w:r w:rsidRPr="00255383">
              <w:rPr>
                <w:rFonts w:cs="Calibri"/>
                <w:sz w:val="20"/>
                <w:szCs w:val="20"/>
                <w:lang w:val="mk-MK"/>
              </w:rPr>
              <w:t>Воспоставен механизам за лиценцирање на државни, локални и невладини</w:t>
            </w:r>
            <w:r w:rsidR="00255383">
              <w:rPr>
                <w:rFonts w:cs="Calibri"/>
                <w:sz w:val="20"/>
                <w:szCs w:val="20"/>
                <w:lang w:val="mk-MK"/>
              </w:rPr>
              <w:t xml:space="preserve"> </w:t>
            </w:r>
            <w:r w:rsidRPr="00255383">
              <w:rPr>
                <w:rFonts w:cs="Calibri"/>
                <w:sz w:val="20"/>
                <w:szCs w:val="20"/>
                <w:lang w:val="mk-MK"/>
              </w:rPr>
              <w:t>за воспоставување сервиси за ранливи групи</w:t>
            </w:r>
            <w:r w:rsidR="006D65FE">
              <w:rPr>
                <w:rFonts w:cs="Calibri"/>
                <w:sz w:val="20"/>
                <w:szCs w:val="20"/>
                <w:lang w:val="mk-MK"/>
              </w:rPr>
              <w:t>,</w:t>
            </w:r>
            <w:r w:rsidRPr="00255383">
              <w:rPr>
                <w:rFonts w:cs="Calibri"/>
                <w:sz w:val="20"/>
                <w:szCs w:val="20"/>
                <w:lang w:val="mk-MK"/>
              </w:rPr>
              <w:t xml:space="preserve"> вклуч</w:t>
            </w:r>
            <w:r w:rsidR="007436C5">
              <w:rPr>
                <w:rFonts w:cs="Calibri"/>
                <w:sz w:val="20"/>
                <w:szCs w:val="20"/>
                <w:lang w:val="mk-MK"/>
              </w:rPr>
              <w:t>и</w:t>
            </w:r>
            <w:r w:rsidRPr="00255383">
              <w:rPr>
                <w:rFonts w:cs="Calibri"/>
                <w:sz w:val="20"/>
                <w:szCs w:val="20"/>
                <w:lang w:val="mk-MK"/>
              </w:rPr>
              <w:t>телно и жртвите на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Развиени услуги од социјална заштита во заедницата </w:t>
            </w:r>
            <w:r w:rsidRPr="00255383">
              <w:rPr>
                <w:sz w:val="20"/>
                <w:szCs w:val="20"/>
                <w:lang w:val="mk-MK"/>
              </w:rPr>
              <w:lastRenderedPageBreak/>
              <w:t>(воспоставен на државно, локално ниво и/или граѓанските организации)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Утврдена методологија за</w:t>
            </w:r>
            <w:r w:rsidR="00255383">
              <w:rPr>
                <w:sz w:val="20"/>
                <w:szCs w:val="20"/>
                <w:lang w:val="mk-MK"/>
              </w:rPr>
              <w:t xml:space="preserve"> </w:t>
            </w:r>
            <w:r w:rsidRPr="00255383">
              <w:rPr>
                <w:sz w:val="20"/>
                <w:szCs w:val="20"/>
                <w:lang w:val="mk-MK"/>
              </w:rPr>
              <w:t xml:space="preserve">утврдување цена за социјалните услуги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rFonts w:cs="Calibri"/>
                <w:sz w:val="20"/>
                <w:szCs w:val="20"/>
                <w:lang w:val="mk-MK"/>
              </w:rPr>
            </w:pPr>
            <w:r w:rsidRPr="00255383">
              <w:rPr>
                <w:rFonts w:cs="Calibri"/>
                <w:sz w:val="20"/>
                <w:szCs w:val="20"/>
                <w:lang w:val="mk-MK"/>
              </w:rPr>
              <w:t xml:space="preserve">Подобрен пристап до правата на парична помош од социјална заштита за жртвите на семејно насилство (гарантиран минимален приход, </w:t>
            </w:r>
            <w:r w:rsidR="00D71DA3" w:rsidRPr="00255383">
              <w:rPr>
                <w:rFonts w:cs="Calibri"/>
                <w:sz w:val="20"/>
                <w:szCs w:val="20"/>
                <w:lang w:val="mk-MK"/>
              </w:rPr>
              <w:t>еднократна</w:t>
            </w:r>
            <w:r w:rsidRPr="00255383">
              <w:rPr>
                <w:rFonts w:cs="Calibri"/>
                <w:sz w:val="20"/>
                <w:szCs w:val="20"/>
                <w:lang w:val="mk-MK"/>
              </w:rPr>
              <w:t xml:space="preserve"> парична помош, заштитено домување)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Усвоен Закон </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highlight w:val="magenta"/>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Измена и дополнување на Законот за вработувањето и осигурување во случај на невработеност</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sz w:val="20"/>
                <w:szCs w:val="20"/>
                <w:lang w:val="mk-MK"/>
              </w:rPr>
            </w:pPr>
            <w:r w:rsidRPr="00255383">
              <w:rPr>
                <w:sz w:val="20"/>
                <w:szCs w:val="20"/>
                <w:lang w:val="mk-MK"/>
              </w:rPr>
              <w:t xml:space="preserve">АВРМ, </w:t>
            </w:r>
            <w:r w:rsidR="006D65FE">
              <w:rPr>
                <w:sz w:val="20"/>
                <w:szCs w:val="20"/>
                <w:lang w:val="mk-MK"/>
              </w:rPr>
              <w:t>с</w:t>
            </w:r>
            <w:r w:rsidR="006D65FE" w:rsidRPr="00255383">
              <w:rPr>
                <w:sz w:val="20"/>
                <w:szCs w:val="20"/>
                <w:lang w:val="mk-MK"/>
              </w:rPr>
              <w:t xml:space="preserve">оцијални </w:t>
            </w:r>
            <w:r w:rsidRPr="00255383">
              <w:rPr>
                <w:sz w:val="20"/>
                <w:szCs w:val="20"/>
                <w:lang w:val="mk-MK"/>
              </w:rPr>
              <w:t>партнери</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Изработена компаративна анализа на добри практики за осигурување во случај на невработеност кога причината за престанокот на вработувањето е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предлог</w:t>
            </w:r>
            <w:r w:rsidR="006D65FE">
              <w:rPr>
                <w:sz w:val="20"/>
                <w:szCs w:val="20"/>
                <w:lang w:val="mk-MK"/>
              </w:rPr>
              <w:t>-</w:t>
            </w:r>
            <w:r w:rsidRPr="00255383">
              <w:rPr>
                <w:sz w:val="20"/>
                <w:szCs w:val="20"/>
                <w:lang w:val="mk-MK"/>
              </w:rPr>
              <w:t>измените на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Регулирано правото на паричен надоместок во случај на невработеност доколку лицето ја напуштило работата поради вознемирување од страна на работодавецот или поради промена на живеалиште како резултат на семејно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 за усогласување на Законот со Конвенцијата</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w:t>
            </w:r>
          </w:p>
          <w:p w:rsidR="009922C0" w:rsidRPr="00255383" w:rsidRDefault="009922C0" w:rsidP="009352F9">
            <w:pPr>
              <w:spacing w:after="0" w:line="240" w:lineRule="auto"/>
              <w:rPr>
                <w:sz w:val="20"/>
                <w:szCs w:val="20"/>
                <w:lang w:val="mk-MK"/>
              </w:rPr>
            </w:pP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Втора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2020</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2020</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2021</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2021</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Измена и дополнување на Законот за заштита на децата</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Во соработка со: </w:t>
            </w:r>
          </w:p>
          <w:p w:rsidR="009922C0" w:rsidRPr="00255383" w:rsidRDefault="009922C0" w:rsidP="009352F9">
            <w:pPr>
              <w:spacing w:after="0" w:line="240" w:lineRule="auto"/>
              <w:rPr>
                <w:sz w:val="20"/>
                <w:szCs w:val="20"/>
                <w:lang w:val="mk-MK"/>
              </w:rPr>
            </w:pPr>
            <w:r w:rsidRPr="00255383">
              <w:rPr>
                <w:sz w:val="20"/>
                <w:szCs w:val="20"/>
                <w:lang w:val="mk-MK"/>
              </w:rPr>
              <w:t>Установи за социјална заштита,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предлог</w:t>
            </w:r>
            <w:r w:rsidR="006D65FE">
              <w:rPr>
                <w:sz w:val="20"/>
                <w:szCs w:val="20"/>
                <w:lang w:val="mk-MK"/>
              </w:rPr>
              <w:t>-</w:t>
            </w:r>
            <w:r w:rsidRPr="00255383">
              <w:rPr>
                <w:sz w:val="20"/>
                <w:szCs w:val="20"/>
                <w:lang w:val="mk-MK"/>
              </w:rPr>
              <w:t>измените на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Регулирано правото </w:t>
            </w:r>
          </w:p>
          <w:p w:rsidR="009922C0" w:rsidRPr="00255383" w:rsidRDefault="009922C0" w:rsidP="009352F9">
            <w:pPr>
              <w:spacing w:after="0" w:line="240" w:lineRule="auto"/>
              <w:rPr>
                <w:sz w:val="20"/>
                <w:szCs w:val="20"/>
                <w:lang w:val="mk-MK"/>
              </w:rPr>
            </w:pPr>
            <w:r w:rsidRPr="00255383">
              <w:rPr>
                <w:sz w:val="20"/>
                <w:szCs w:val="20"/>
                <w:lang w:val="mk-MK"/>
              </w:rPr>
              <w:t xml:space="preserve">на додаток во случај кога детето е директна или индиректна жртва на семејно насилство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Утврдена забрана за дискриминација врз основите предвидени со новиот ЗСЗД</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Измени и дополнување на Закон</w:t>
            </w:r>
            <w:r w:rsidR="006D65FE">
              <w:rPr>
                <w:b/>
                <w:sz w:val="20"/>
                <w:szCs w:val="20"/>
                <w:lang w:val="mk-MK"/>
              </w:rPr>
              <w:t>от</w:t>
            </w:r>
            <w:r w:rsidRPr="00255383">
              <w:rPr>
                <w:b/>
                <w:sz w:val="20"/>
                <w:szCs w:val="20"/>
                <w:lang w:val="mk-MK"/>
              </w:rPr>
              <w:t xml:space="preserve"> за здравствена заштита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Министерство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Фондот за здравствено осигурување, МТСП,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предлог</w:t>
            </w:r>
            <w:r w:rsidR="006D65FE">
              <w:rPr>
                <w:sz w:val="20"/>
                <w:szCs w:val="20"/>
                <w:lang w:val="mk-MK"/>
              </w:rPr>
              <w:t>-</w:t>
            </w:r>
            <w:r w:rsidRPr="00255383">
              <w:rPr>
                <w:sz w:val="20"/>
                <w:szCs w:val="20"/>
                <w:lang w:val="mk-MK"/>
              </w:rPr>
              <w:t>измените на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Утврдена забрана за дискриминација согласно основите од новиот ЗСЗД</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Регулирани сервисите за жртви на РБН воспоставени од државата и/или од ГО финансирани од Буџетот на РМ</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lastRenderedPageBreak/>
              <w:t>Регулирани сервисите во кои се спроведуваат активности за превенција од ХИВ (во овие сервиси се опфатени сексуални работнички, жени кои употребуваат дроги, жени кои живеат со ХИВ, транслуѓе и др.) финансирани од Буџетот на РМ</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консултативни/јавни средби дебати</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Министерството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highlight w:val="magenta"/>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Измена и дополнување на Законот за кривична постапка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Министерство за правда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Во соработка со: </w:t>
            </w:r>
          </w:p>
          <w:p w:rsidR="009922C0" w:rsidRPr="00255383" w:rsidRDefault="009922C0" w:rsidP="009352F9">
            <w:pPr>
              <w:spacing w:after="0" w:line="240" w:lineRule="auto"/>
              <w:rPr>
                <w:sz w:val="20"/>
                <w:szCs w:val="20"/>
                <w:lang w:val="mk-MK"/>
              </w:rPr>
            </w:pPr>
            <w:r w:rsidRPr="00255383">
              <w:rPr>
                <w:sz w:val="20"/>
                <w:szCs w:val="20"/>
                <w:lang w:val="mk-MK"/>
              </w:rPr>
              <w:t>Правосудн</w:t>
            </w:r>
            <w:r w:rsidR="006D65FE">
              <w:rPr>
                <w:sz w:val="20"/>
                <w:szCs w:val="20"/>
                <w:lang w:val="mk-MK"/>
              </w:rPr>
              <w:t>иот</w:t>
            </w:r>
            <w:r w:rsidRPr="00255383">
              <w:rPr>
                <w:sz w:val="20"/>
                <w:szCs w:val="20"/>
                <w:lang w:val="mk-MK"/>
              </w:rPr>
              <w:t xml:space="preserve"> систем, полиција</w:t>
            </w:r>
            <w:r w:rsidR="006D65FE">
              <w:rPr>
                <w:sz w:val="20"/>
                <w:szCs w:val="20"/>
                <w:lang w:val="mk-MK"/>
              </w:rPr>
              <w:t>та</w:t>
            </w:r>
            <w:r w:rsidRPr="00255383">
              <w:rPr>
                <w:sz w:val="20"/>
                <w:szCs w:val="20"/>
                <w:lang w:val="mk-MK"/>
              </w:rPr>
              <w:t>,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измените на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Изменет член 53 од Законот со кој се проширува законската можност за обесштетување на сите жртви на РБН од државниот фонд, независно од висината на казната предвидена за кривичното дело.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Вклучена е одредба со која во случај на сексуално насилство се гарантира преглед на жртвата од вештак од ист пол</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Вклучена е одредба со која се га</w:t>
            </w:r>
            <w:r w:rsidR="00D71DA3">
              <w:rPr>
                <w:sz w:val="20"/>
                <w:szCs w:val="20"/>
                <w:lang w:val="mk-MK"/>
              </w:rPr>
              <w:t>р</w:t>
            </w:r>
            <w:r w:rsidRPr="00255383">
              <w:rPr>
                <w:sz w:val="20"/>
                <w:szCs w:val="20"/>
                <w:lang w:val="mk-MK"/>
              </w:rPr>
              <w:t xml:space="preserve">антира дека доколку жртвата не даде согласност за </w:t>
            </w:r>
            <w:r w:rsidRPr="00255383">
              <w:rPr>
                <w:sz w:val="20"/>
                <w:szCs w:val="20"/>
                <w:lang w:val="mk-MK"/>
              </w:rPr>
              <w:lastRenderedPageBreak/>
              <w:t>телесен преглед, прегледот може да се изврши единствено со наредба од суд</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Законот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Министерство</w:t>
            </w:r>
            <w:r w:rsidR="00B626C8">
              <w:rPr>
                <w:sz w:val="20"/>
                <w:szCs w:val="20"/>
                <w:lang w:val="mk-MK"/>
              </w:rPr>
              <w:t>то</w:t>
            </w:r>
            <w:r w:rsidRPr="00255383">
              <w:rPr>
                <w:sz w:val="20"/>
                <w:szCs w:val="20"/>
                <w:lang w:val="mk-MK"/>
              </w:rPr>
              <w:t xml:space="preserve"> за правда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 xml:space="preserve">Донесување Закон за прекинување бременост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Министерство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здравствени установи, МТСП,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Вклучени стандардите на Конвенцијата во предлог</w:t>
            </w:r>
            <w:r w:rsidR="006D65FE">
              <w:rPr>
                <w:sz w:val="20"/>
                <w:szCs w:val="20"/>
                <w:lang w:val="mk-MK"/>
              </w:rPr>
              <w:t>-</w:t>
            </w:r>
            <w:r w:rsidRPr="00255383">
              <w:rPr>
                <w:sz w:val="20"/>
                <w:szCs w:val="20"/>
                <w:lang w:val="mk-MK"/>
              </w:rPr>
              <w:t xml:space="preserve">законот подготвен од работната група на </w:t>
            </w:r>
            <w:r w:rsidR="00D71DA3">
              <w:rPr>
                <w:sz w:val="20"/>
                <w:szCs w:val="20"/>
                <w:lang w:val="mk-MK"/>
              </w:rPr>
              <w:t>М</w:t>
            </w:r>
            <w:r w:rsidR="00D71DA3" w:rsidRPr="00255383">
              <w:rPr>
                <w:sz w:val="20"/>
                <w:szCs w:val="20"/>
                <w:lang w:val="mk-MK"/>
              </w:rPr>
              <w:t>инистерството</w:t>
            </w:r>
            <w:r w:rsidRPr="00255383">
              <w:rPr>
                <w:sz w:val="20"/>
                <w:szCs w:val="20"/>
                <w:lang w:val="mk-MK"/>
              </w:rPr>
              <w:t xml:space="preserve">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Укинати </w:t>
            </w:r>
            <w:r w:rsidR="00D71DA3" w:rsidRPr="00255383">
              <w:rPr>
                <w:sz w:val="20"/>
                <w:szCs w:val="20"/>
                <w:lang w:val="mk-MK"/>
              </w:rPr>
              <w:t>одредбите</w:t>
            </w:r>
            <w:r w:rsidRPr="00255383">
              <w:rPr>
                <w:sz w:val="20"/>
                <w:szCs w:val="20"/>
                <w:lang w:val="mk-MK"/>
              </w:rPr>
              <w:t xml:space="preserve"> со кои се ограничува пристапот до легален и безбеден прекин на бременост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Измена и дополнување на Законот за заштита на правата на пациенти</w:t>
            </w:r>
            <w:r w:rsidR="006D65FE">
              <w:rPr>
                <w:b/>
                <w:sz w:val="20"/>
                <w:szCs w:val="20"/>
                <w:lang w:val="mk-MK"/>
              </w:rPr>
              <w:t>те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Министерство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w:t>
            </w:r>
          </w:p>
          <w:p w:rsidR="009922C0" w:rsidRPr="00255383" w:rsidRDefault="00D71DA3" w:rsidP="009352F9">
            <w:pPr>
              <w:spacing w:after="0" w:line="240" w:lineRule="auto"/>
              <w:rPr>
                <w:sz w:val="20"/>
                <w:szCs w:val="20"/>
                <w:lang w:val="mk-MK"/>
              </w:rPr>
            </w:pPr>
            <w:r w:rsidRPr="00255383">
              <w:rPr>
                <w:sz w:val="20"/>
                <w:szCs w:val="20"/>
                <w:lang w:val="mk-MK"/>
              </w:rPr>
              <w:t>Здравствени</w:t>
            </w:r>
            <w:r w:rsidR="009922C0" w:rsidRPr="00255383">
              <w:rPr>
                <w:sz w:val="20"/>
                <w:szCs w:val="20"/>
                <w:lang w:val="mk-MK"/>
              </w:rPr>
              <w:t xml:space="preserve"> установи,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Законот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Утврдени критериумите </w:t>
            </w:r>
            <w:r w:rsidR="006D65FE">
              <w:rPr>
                <w:sz w:val="20"/>
                <w:szCs w:val="20"/>
                <w:lang w:val="mk-MK"/>
              </w:rPr>
              <w:t>што</w:t>
            </w:r>
            <w:r w:rsidR="006D65FE" w:rsidRPr="00255383">
              <w:rPr>
                <w:sz w:val="20"/>
                <w:szCs w:val="20"/>
                <w:lang w:val="mk-MK"/>
              </w:rPr>
              <w:t xml:space="preserve"> </w:t>
            </w:r>
            <w:r w:rsidRPr="00255383">
              <w:rPr>
                <w:sz w:val="20"/>
                <w:szCs w:val="20"/>
                <w:lang w:val="mk-MK"/>
              </w:rPr>
              <w:t>треба да постојат за да може здравствен работник да пријави случај на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2019/прва половина 2020</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Измени и дополнување на Закон</w:t>
            </w:r>
            <w:r w:rsidR="006D65FE">
              <w:rPr>
                <w:b/>
                <w:sz w:val="20"/>
                <w:szCs w:val="20"/>
                <w:lang w:val="mk-MK"/>
              </w:rPr>
              <w:t>от</w:t>
            </w:r>
            <w:r w:rsidRPr="00255383">
              <w:rPr>
                <w:b/>
                <w:sz w:val="20"/>
                <w:szCs w:val="20"/>
                <w:lang w:val="mk-MK"/>
              </w:rPr>
              <w:t xml:space="preserve"> за </w:t>
            </w:r>
            <w:r w:rsidRPr="00255383">
              <w:rPr>
                <w:b/>
                <w:sz w:val="20"/>
                <w:szCs w:val="20"/>
                <w:lang w:val="mk-MK"/>
              </w:rPr>
              <w:lastRenderedPageBreak/>
              <w:t xml:space="preserve">здравствено осигурување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Носител: </w:t>
            </w:r>
            <w:r w:rsidR="00D71DA3" w:rsidRPr="00255383">
              <w:rPr>
                <w:sz w:val="20"/>
                <w:szCs w:val="20"/>
                <w:lang w:val="mk-MK"/>
              </w:rPr>
              <w:lastRenderedPageBreak/>
              <w:t>Министерство</w:t>
            </w:r>
            <w:r w:rsidRPr="00255383">
              <w:rPr>
                <w:sz w:val="20"/>
                <w:szCs w:val="20"/>
                <w:lang w:val="mk-MK"/>
              </w:rPr>
              <w:t xml:space="preserve">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ФЗОМ,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Формирана работна група за </w:t>
            </w:r>
            <w:r w:rsidRPr="00255383">
              <w:rPr>
                <w:sz w:val="20"/>
                <w:szCs w:val="20"/>
                <w:lang w:val="mk-MK"/>
              </w:rPr>
              <w:lastRenderedPageBreak/>
              <w:t>подготовка на предлог</w:t>
            </w:r>
            <w:r w:rsidR="006D65FE">
              <w:rPr>
                <w:sz w:val="20"/>
                <w:szCs w:val="20"/>
                <w:lang w:val="mk-MK"/>
              </w:rPr>
              <w:t>-з</w:t>
            </w:r>
            <w:r w:rsidRPr="00255383">
              <w:rPr>
                <w:sz w:val="20"/>
                <w:szCs w:val="20"/>
                <w:lang w:val="mk-MK"/>
              </w:rPr>
              <w:t xml:space="preserve">аконот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Регулиран пристап до услуги од здравствената заштита независно од статусот на здравственото осигурување на жртвата на РБН</w:t>
            </w:r>
            <w:r w:rsidR="00E9432F">
              <w:rPr>
                <w:sz w:val="20"/>
                <w:szCs w:val="20"/>
                <w:lang w:val="mk-MK"/>
              </w:rPr>
              <w:t>,</w:t>
            </w:r>
            <w:r w:rsidRPr="00255383">
              <w:rPr>
                <w:sz w:val="20"/>
                <w:szCs w:val="20"/>
                <w:lang w:val="mk-MK"/>
              </w:rPr>
              <w:t xml:space="preserve"> </w:t>
            </w:r>
            <w:r w:rsidR="00E9432F">
              <w:rPr>
                <w:sz w:val="20"/>
                <w:szCs w:val="20"/>
                <w:lang w:val="mk-MK"/>
              </w:rPr>
              <w:t>ч</w:t>
            </w:r>
            <w:r w:rsidRPr="00255383">
              <w:rPr>
                <w:sz w:val="20"/>
                <w:szCs w:val="20"/>
                <w:lang w:val="mk-MK"/>
              </w:rPr>
              <w:t>лен 5 ст</w:t>
            </w:r>
            <w:r w:rsidR="00E9432F">
              <w:rPr>
                <w:sz w:val="20"/>
                <w:szCs w:val="20"/>
                <w:lang w:val="mk-MK"/>
              </w:rPr>
              <w:t xml:space="preserve">ав </w:t>
            </w:r>
            <w:r w:rsidRPr="00255383">
              <w:rPr>
                <w:sz w:val="20"/>
                <w:szCs w:val="20"/>
                <w:lang w:val="mk-MK"/>
              </w:rPr>
              <w:t>1 т.</w:t>
            </w:r>
            <w:r w:rsidR="00E9432F">
              <w:rPr>
                <w:sz w:val="20"/>
                <w:szCs w:val="20"/>
                <w:lang w:val="mk-MK"/>
              </w:rPr>
              <w:t xml:space="preserve"> </w:t>
            </w:r>
            <w:r w:rsidRPr="00255383">
              <w:rPr>
                <w:sz w:val="20"/>
                <w:szCs w:val="20"/>
                <w:lang w:val="mk-MK"/>
              </w:rPr>
              <w:t>10 од Законот за здравствено осигурување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Број на одржани консултативни средби за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 xml:space="preserve">Прва половина </w:t>
            </w:r>
            <w:r w:rsidRPr="00255383">
              <w:rPr>
                <w:sz w:val="20"/>
                <w:szCs w:val="20"/>
                <w:lang w:val="mk-MK"/>
              </w:rPr>
              <w:lastRenderedPageBreak/>
              <w:t>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 xml:space="preserve"> </w:t>
            </w:r>
          </w:p>
          <w:p w:rsidR="009922C0" w:rsidRPr="00255383" w:rsidRDefault="009922C0" w:rsidP="009352F9">
            <w:pPr>
              <w:spacing w:after="0" w:line="240" w:lineRule="auto"/>
              <w:jc w:val="center"/>
              <w:rPr>
                <w:sz w:val="20"/>
                <w:szCs w:val="20"/>
                <w:lang w:val="mk-MK"/>
              </w:rPr>
            </w:pPr>
            <w:r w:rsidRPr="00255383">
              <w:rPr>
                <w:sz w:val="20"/>
                <w:szCs w:val="20"/>
                <w:lang w:val="mk-MK"/>
              </w:rPr>
              <w:t>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Министерство</w:t>
            </w:r>
            <w:r w:rsidR="00B626C8">
              <w:rPr>
                <w:sz w:val="20"/>
                <w:szCs w:val="20"/>
                <w:lang w:val="mk-MK"/>
              </w:rPr>
              <w:t>то</w:t>
            </w:r>
            <w:r w:rsidRPr="00255383">
              <w:rPr>
                <w:sz w:val="20"/>
                <w:szCs w:val="20"/>
                <w:lang w:val="mk-MK"/>
              </w:rPr>
              <w:t xml:space="preserve"> за </w:t>
            </w:r>
            <w:r w:rsidRPr="00255383">
              <w:rPr>
                <w:sz w:val="20"/>
                <w:szCs w:val="20"/>
                <w:lang w:val="mk-MK"/>
              </w:rPr>
              <w:lastRenderedPageBreak/>
              <w:t xml:space="preserve">здравство/Фондот за здравствено осигурување на </w:t>
            </w:r>
            <w:r w:rsidR="00E9432F" w:rsidRPr="00255383">
              <w:rPr>
                <w:sz w:val="20"/>
                <w:szCs w:val="20"/>
                <w:lang w:val="mk-MK"/>
              </w:rPr>
              <w:t>Република</w:t>
            </w:r>
            <w:r w:rsidRPr="00255383">
              <w:rPr>
                <w:sz w:val="20"/>
                <w:szCs w:val="20"/>
                <w:lang w:val="mk-MK"/>
              </w:rPr>
              <w:t xml:space="preserve"> Македонија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Измена на Законот за прекршоци против јавниот ред и мир</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both"/>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Министерство за правда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Министерство</w:t>
            </w:r>
            <w:r w:rsidR="006D65FE">
              <w:rPr>
                <w:sz w:val="20"/>
                <w:szCs w:val="20"/>
                <w:lang w:val="mk-MK"/>
              </w:rPr>
              <w:t>то</w:t>
            </w:r>
            <w:r w:rsidRPr="00255383">
              <w:rPr>
                <w:sz w:val="20"/>
                <w:szCs w:val="20"/>
                <w:lang w:val="mk-MK"/>
              </w:rPr>
              <w:t xml:space="preserve"> за внатрешни работи,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предлог</w:t>
            </w:r>
            <w:r w:rsidR="006D65FE">
              <w:rPr>
                <w:sz w:val="20"/>
                <w:szCs w:val="20"/>
                <w:lang w:val="mk-MK"/>
              </w:rPr>
              <w:t>-з</w:t>
            </w:r>
            <w:r w:rsidRPr="00255383">
              <w:rPr>
                <w:sz w:val="20"/>
                <w:szCs w:val="20"/>
                <w:lang w:val="mk-MK"/>
              </w:rPr>
              <w:t xml:space="preserve">акон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Укината е одредбата со кој</w:t>
            </w:r>
            <w:r w:rsidR="006D65FE">
              <w:rPr>
                <w:sz w:val="20"/>
                <w:szCs w:val="20"/>
                <w:lang w:val="mk-MK"/>
              </w:rPr>
              <w:t>а</w:t>
            </w:r>
            <w:r w:rsidRPr="00255383">
              <w:rPr>
                <w:sz w:val="20"/>
                <w:szCs w:val="20"/>
                <w:lang w:val="mk-MK"/>
              </w:rPr>
              <w:t xml:space="preserve"> се казнуваат жените кои даваат сексуални услуги за пари или други добра</w:t>
            </w:r>
            <w:r w:rsidR="00255383">
              <w:rPr>
                <w:sz w:val="20"/>
                <w:szCs w:val="20"/>
                <w:lang w:val="mk-MK"/>
              </w:rPr>
              <w:t xml:space="preserve"> </w:t>
            </w:r>
            <w:r w:rsidRPr="00255383">
              <w:rPr>
                <w:sz w:val="20"/>
                <w:szCs w:val="20"/>
                <w:lang w:val="mk-MK"/>
              </w:rPr>
              <w:t>(член 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правда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Измена и дополнување</w:t>
            </w:r>
            <w:r w:rsidR="00255383">
              <w:rPr>
                <w:b/>
                <w:sz w:val="20"/>
                <w:szCs w:val="20"/>
                <w:lang w:val="mk-MK"/>
              </w:rPr>
              <w:t xml:space="preserve"> </w:t>
            </w:r>
            <w:r w:rsidRPr="00255383">
              <w:rPr>
                <w:b/>
                <w:sz w:val="20"/>
                <w:szCs w:val="20"/>
                <w:lang w:val="mk-MK"/>
              </w:rPr>
              <w:t>на Закон</w:t>
            </w:r>
            <w:r w:rsidR="006D65FE">
              <w:rPr>
                <w:b/>
                <w:sz w:val="20"/>
                <w:szCs w:val="20"/>
                <w:lang w:val="mk-MK"/>
              </w:rPr>
              <w:t>от</w:t>
            </w:r>
            <w:r w:rsidRPr="00255383">
              <w:rPr>
                <w:b/>
                <w:sz w:val="20"/>
                <w:szCs w:val="20"/>
                <w:lang w:val="mk-MK"/>
              </w:rPr>
              <w:t xml:space="preserve"> за високо образование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МОН</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sz w:val="20"/>
                <w:szCs w:val="20"/>
                <w:lang w:val="mk-MK"/>
              </w:rPr>
            </w:pPr>
            <w:r w:rsidRPr="00255383">
              <w:rPr>
                <w:sz w:val="20"/>
                <w:szCs w:val="20"/>
                <w:lang w:val="mk-MK"/>
              </w:rPr>
              <w:t xml:space="preserve">Во соработка со: </w:t>
            </w:r>
            <w:r w:rsidR="006D65FE">
              <w:rPr>
                <w:sz w:val="20"/>
                <w:szCs w:val="20"/>
                <w:lang w:val="mk-MK"/>
              </w:rPr>
              <w:t>Р</w:t>
            </w:r>
            <w:r w:rsidR="006D65FE" w:rsidRPr="00255383">
              <w:rPr>
                <w:sz w:val="20"/>
                <w:szCs w:val="20"/>
                <w:lang w:val="mk-MK"/>
              </w:rPr>
              <w:t xml:space="preserve">аботна </w:t>
            </w:r>
            <w:r w:rsidRPr="00255383">
              <w:rPr>
                <w:sz w:val="20"/>
                <w:szCs w:val="20"/>
                <w:lang w:val="mk-MK"/>
              </w:rPr>
              <w:t>група за ИК, универзитетите,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Доставени предлози до работната група формирана од страна на </w:t>
            </w:r>
            <w:r w:rsidR="00D71DA3" w:rsidRPr="00255383">
              <w:rPr>
                <w:sz w:val="20"/>
                <w:szCs w:val="20"/>
                <w:lang w:val="mk-MK"/>
              </w:rPr>
              <w:t>Министерството</w:t>
            </w:r>
            <w:r w:rsidRPr="00255383">
              <w:rPr>
                <w:sz w:val="20"/>
                <w:szCs w:val="20"/>
                <w:lang w:val="mk-MK"/>
              </w:rPr>
              <w:t xml:space="preserve"> за образование и наука за усогласување на </w:t>
            </w:r>
            <w:r w:rsidR="006D65FE">
              <w:rPr>
                <w:sz w:val="20"/>
                <w:szCs w:val="20"/>
                <w:lang w:val="mk-MK"/>
              </w:rPr>
              <w:t>З</w:t>
            </w:r>
            <w:r w:rsidR="006D65FE" w:rsidRPr="00255383">
              <w:rPr>
                <w:sz w:val="20"/>
                <w:szCs w:val="20"/>
                <w:lang w:val="mk-MK"/>
              </w:rPr>
              <w:t xml:space="preserve">аконот </w:t>
            </w:r>
            <w:r w:rsidRPr="00255383">
              <w:rPr>
                <w:sz w:val="20"/>
                <w:szCs w:val="20"/>
                <w:lang w:val="mk-MK"/>
              </w:rPr>
              <w:t>за високо образование со Конвенцијата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lastRenderedPageBreak/>
              <w:t>Вклучени одредби со кои се забранува РБН во високообразовните институции</w:t>
            </w:r>
          </w:p>
          <w:p w:rsidR="009922C0" w:rsidRPr="00255383" w:rsidRDefault="009922C0" w:rsidP="009352F9">
            <w:pPr>
              <w:spacing w:after="0" w:line="240" w:lineRule="auto"/>
              <w:rPr>
                <w:sz w:val="20"/>
                <w:szCs w:val="20"/>
                <w:lang w:val="mk-MK"/>
              </w:rPr>
            </w:pPr>
          </w:p>
          <w:p w:rsidR="009922C0" w:rsidRPr="00255383" w:rsidRDefault="009922C0" w:rsidP="00F435BD">
            <w:pPr>
              <w:spacing w:after="0" w:line="240" w:lineRule="auto"/>
              <w:rPr>
                <w:sz w:val="20"/>
                <w:szCs w:val="20"/>
                <w:lang w:val="mk-MK"/>
              </w:rPr>
            </w:pPr>
            <w:r w:rsidRPr="00255383">
              <w:rPr>
                <w:sz w:val="20"/>
                <w:szCs w:val="20"/>
                <w:lang w:val="mk-MK"/>
              </w:rPr>
              <w:t xml:space="preserve">Вклучени одредби со кои се забранува користење на наставни материјали и помагала со кои се одржуваат негативните стереотипи и предрасуди во однос на родовите улоги, сексуалноста и со кои се промовира и/или </w:t>
            </w:r>
            <w:r w:rsidR="006D65FE">
              <w:rPr>
                <w:sz w:val="20"/>
                <w:szCs w:val="20"/>
                <w:lang w:val="mk-MK"/>
              </w:rPr>
              <w:t xml:space="preserve">се </w:t>
            </w:r>
            <w:r w:rsidRPr="00255383">
              <w:rPr>
                <w:sz w:val="20"/>
                <w:szCs w:val="20"/>
                <w:lang w:val="mk-MK"/>
              </w:rPr>
              <w:t>поддржува РБН</w:t>
            </w:r>
          </w:p>
        </w:tc>
        <w:tc>
          <w:tcPr>
            <w:tcW w:w="1809" w:type="dxa"/>
            <w:gridSpan w:val="2"/>
          </w:tcPr>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lastRenderedPageBreak/>
              <w:t>Прва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Министерство</w:t>
            </w:r>
            <w:r w:rsidR="00B626C8">
              <w:rPr>
                <w:sz w:val="20"/>
                <w:szCs w:val="20"/>
                <w:lang w:val="mk-MK"/>
              </w:rPr>
              <w:t>то</w:t>
            </w:r>
            <w:r w:rsidRPr="00255383">
              <w:rPr>
                <w:sz w:val="20"/>
                <w:szCs w:val="20"/>
                <w:lang w:val="mk-MK"/>
              </w:rPr>
              <w:t xml:space="preserve"> за образование и наука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c>
          <w:tcPr>
            <w:tcW w:w="3794" w:type="dxa"/>
            <w:gridSpan w:val="2"/>
          </w:tcPr>
          <w:p w:rsidR="009922C0" w:rsidRPr="00F435BD" w:rsidRDefault="009922C0" w:rsidP="009352F9">
            <w:pPr>
              <w:spacing w:after="0" w:line="240" w:lineRule="auto"/>
              <w:rPr>
                <w:b/>
                <w:sz w:val="20"/>
                <w:szCs w:val="20"/>
                <w:lang w:val="mk-MK"/>
              </w:rPr>
            </w:pPr>
            <w:r w:rsidRPr="00F435BD">
              <w:rPr>
                <w:b/>
                <w:sz w:val="20"/>
                <w:szCs w:val="20"/>
                <w:lang w:val="mk-MK"/>
              </w:rPr>
              <w:lastRenderedPageBreak/>
              <w:t>Измена и дополнување на Закон</w:t>
            </w:r>
            <w:r w:rsidR="006D65FE" w:rsidRPr="00F435BD">
              <w:rPr>
                <w:b/>
                <w:sz w:val="20"/>
                <w:szCs w:val="20"/>
                <w:lang w:val="mk-MK"/>
              </w:rPr>
              <w:t>от</w:t>
            </w:r>
            <w:r w:rsidRPr="00D3650E">
              <w:rPr>
                <w:b/>
                <w:sz w:val="20"/>
                <w:szCs w:val="20"/>
                <w:lang w:val="mk-MK"/>
              </w:rPr>
              <w:t xml:space="preserve"> за учебниците во основно и </w:t>
            </w:r>
            <w:r w:rsidR="006D65FE" w:rsidRPr="007C4003">
              <w:rPr>
                <w:b/>
                <w:sz w:val="20"/>
                <w:szCs w:val="20"/>
                <w:lang w:val="mk-MK"/>
              </w:rPr>
              <w:t xml:space="preserve">во </w:t>
            </w:r>
            <w:r w:rsidRPr="007C4003">
              <w:rPr>
                <w:b/>
                <w:sz w:val="20"/>
                <w:szCs w:val="20"/>
                <w:lang w:val="mk-MK"/>
              </w:rPr>
              <w:t>средно образование</w:t>
            </w:r>
          </w:p>
          <w:p w:rsidR="009922C0" w:rsidRPr="00D3650E" w:rsidRDefault="009922C0" w:rsidP="009352F9">
            <w:pPr>
              <w:spacing w:after="0" w:line="240" w:lineRule="auto"/>
              <w:rPr>
                <w:sz w:val="20"/>
                <w:szCs w:val="20"/>
                <w:lang w:val="mk-MK"/>
              </w:rPr>
            </w:pPr>
          </w:p>
          <w:p w:rsidR="009922C0" w:rsidRPr="007C4003" w:rsidRDefault="009922C0" w:rsidP="009352F9">
            <w:pPr>
              <w:spacing w:after="0" w:line="240" w:lineRule="auto"/>
              <w:rPr>
                <w:sz w:val="20"/>
                <w:szCs w:val="20"/>
                <w:lang w:val="mk-MK"/>
              </w:rPr>
            </w:pPr>
          </w:p>
        </w:tc>
        <w:tc>
          <w:tcPr>
            <w:tcW w:w="2126" w:type="dxa"/>
            <w:gridSpan w:val="2"/>
          </w:tcPr>
          <w:p w:rsidR="009922C0" w:rsidRPr="007C4003" w:rsidRDefault="009922C0" w:rsidP="009352F9">
            <w:pPr>
              <w:spacing w:after="0" w:line="240" w:lineRule="auto"/>
              <w:rPr>
                <w:sz w:val="20"/>
                <w:szCs w:val="20"/>
                <w:lang w:val="mk-MK"/>
              </w:rPr>
            </w:pPr>
            <w:r w:rsidRPr="007C4003">
              <w:rPr>
                <w:sz w:val="20"/>
                <w:szCs w:val="20"/>
                <w:lang w:val="mk-MK"/>
              </w:rPr>
              <w:t>Носител: МОН</w:t>
            </w:r>
          </w:p>
          <w:p w:rsidR="009922C0" w:rsidRPr="007C4003" w:rsidRDefault="009922C0" w:rsidP="009352F9">
            <w:pPr>
              <w:spacing w:after="0" w:line="240" w:lineRule="auto"/>
              <w:rPr>
                <w:sz w:val="20"/>
                <w:szCs w:val="20"/>
                <w:lang w:val="mk-MK"/>
              </w:rPr>
            </w:pPr>
          </w:p>
          <w:p w:rsidR="009922C0" w:rsidRPr="00D3650E" w:rsidRDefault="009922C0" w:rsidP="009352F9">
            <w:pPr>
              <w:spacing w:after="0" w:line="240" w:lineRule="auto"/>
              <w:rPr>
                <w:sz w:val="20"/>
                <w:szCs w:val="20"/>
                <w:lang w:val="mk-MK"/>
              </w:rPr>
            </w:pPr>
            <w:r w:rsidRPr="007C4003">
              <w:rPr>
                <w:sz w:val="20"/>
                <w:szCs w:val="20"/>
                <w:lang w:val="mk-MK"/>
              </w:rPr>
              <w:t xml:space="preserve">Во </w:t>
            </w:r>
            <w:r w:rsidR="00D71DA3" w:rsidRPr="007C4003">
              <w:rPr>
                <w:sz w:val="20"/>
                <w:szCs w:val="20"/>
                <w:lang w:val="mk-MK"/>
              </w:rPr>
              <w:t>соработка</w:t>
            </w:r>
            <w:r w:rsidRPr="007C4003">
              <w:rPr>
                <w:sz w:val="20"/>
                <w:szCs w:val="20"/>
                <w:lang w:val="mk-MK"/>
              </w:rPr>
              <w:t xml:space="preserve"> со: Педагошка</w:t>
            </w:r>
            <w:r w:rsidR="00E05DDA">
              <w:rPr>
                <w:sz w:val="20"/>
                <w:szCs w:val="20"/>
                <w:lang w:val="mk-MK"/>
              </w:rPr>
              <w:t>та</w:t>
            </w:r>
            <w:r w:rsidRPr="00F435BD">
              <w:rPr>
                <w:sz w:val="20"/>
                <w:szCs w:val="20"/>
                <w:lang w:val="mk-MK"/>
              </w:rPr>
              <w:t xml:space="preserve"> служба, Биро</w:t>
            </w:r>
            <w:r w:rsidR="00E05DDA">
              <w:rPr>
                <w:sz w:val="20"/>
                <w:szCs w:val="20"/>
                <w:lang w:val="mk-MK"/>
              </w:rPr>
              <w:t>то</w:t>
            </w:r>
            <w:r w:rsidRPr="00F435BD">
              <w:rPr>
                <w:sz w:val="20"/>
                <w:szCs w:val="20"/>
                <w:lang w:val="mk-MK"/>
              </w:rPr>
              <w:t xml:space="preserve"> за развој на образование</w:t>
            </w:r>
            <w:r w:rsidR="00E05DDA">
              <w:rPr>
                <w:sz w:val="20"/>
                <w:szCs w:val="20"/>
                <w:lang w:val="mk-MK"/>
              </w:rPr>
              <w:t>то</w:t>
            </w:r>
            <w:r w:rsidRPr="00F435BD">
              <w:rPr>
                <w:sz w:val="20"/>
                <w:szCs w:val="20"/>
                <w:lang w:val="mk-MK"/>
              </w:rPr>
              <w:t>, Центар</w:t>
            </w:r>
            <w:r w:rsidR="00E05DDA">
              <w:rPr>
                <w:sz w:val="20"/>
                <w:szCs w:val="20"/>
                <w:lang w:val="mk-MK"/>
              </w:rPr>
              <w:t>от</w:t>
            </w:r>
            <w:r w:rsidRPr="00F435BD">
              <w:rPr>
                <w:sz w:val="20"/>
                <w:szCs w:val="20"/>
                <w:lang w:val="mk-MK"/>
              </w:rPr>
              <w:t xml:space="preserve"> за стручно образование и обука,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Доставени предлози до работната група формирана од страна на </w:t>
            </w:r>
            <w:r w:rsidR="00D71DA3" w:rsidRPr="00255383">
              <w:rPr>
                <w:sz w:val="20"/>
                <w:szCs w:val="20"/>
                <w:lang w:val="mk-MK"/>
              </w:rPr>
              <w:t>Министерството</w:t>
            </w:r>
            <w:r w:rsidRPr="00255383">
              <w:rPr>
                <w:sz w:val="20"/>
                <w:szCs w:val="20"/>
                <w:lang w:val="mk-MK"/>
              </w:rPr>
              <w:t xml:space="preserve"> за образование и наука за усогласување на законот за учебници во основно и </w:t>
            </w:r>
            <w:r w:rsidR="00E05DDA">
              <w:rPr>
                <w:sz w:val="20"/>
                <w:szCs w:val="20"/>
                <w:lang w:val="mk-MK"/>
              </w:rPr>
              <w:t xml:space="preserve">во </w:t>
            </w:r>
            <w:r w:rsidRPr="00255383">
              <w:rPr>
                <w:sz w:val="20"/>
                <w:szCs w:val="20"/>
                <w:lang w:val="mk-MK"/>
              </w:rPr>
              <w:t>средно образование со Конвенцијата</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Вклучени одредби со кои се забранува користење на наставни материјали и помагала со кои се одржуваат негативните стереотипи и предрасуди во однос на родовите улоги, сексуалноста и со кои се промовира и/или </w:t>
            </w:r>
            <w:r w:rsidR="00E05DDA">
              <w:rPr>
                <w:sz w:val="20"/>
                <w:szCs w:val="20"/>
                <w:lang w:val="mk-MK"/>
              </w:rPr>
              <w:t xml:space="preserve">се </w:t>
            </w:r>
            <w:r w:rsidRPr="00255383">
              <w:rPr>
                <w:sz w:val="20"/>
                <w:szCs w:val="20"/>
                <w:lang w:val="mk-MK"/>
              </w:rPr>
              <w:t>поддржува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Законот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образование и наука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Измена и дополнување на Законот за основно образование</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МОН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Во </w:t>
            </w:r>
            <w:r w:rsidR="00D71DA3" w:rsidRPr="00255383">
              <w:rPr>
                <w:sz w:val="20"/>
                <w:szCs w:val="20"/>
                <w:lang w:val="mk-MK"/>
              </w:rPr>
              <w:t>соработка</w:t>
            </w:r>
            <w:r w:rsidRPr="00255383">
              <w:rPr>
                <w:sz w:val="20"/>
                <w:szCs w:val="20"/>
                <w:lang w:val="mk-MK"/>
              </w:rPr>
              <w:t xml:space="preserve"> со: Педагошка</w:t>
            </w:r>
            <w:r w:rsidR="00E05DDA">
              <w:rPr>
                <w:sz w:val="20"/>
                <w:szCs w:val="20"/>
                <w:lang w:val="mk-MK"/>
              </w:rPr>
              <w:t>та</w:t>
            </w:r>
            <w:r w:rsidRPr="00255383">
              <w:rPr>
                <w:sz w:val="20"/>
                <w:szCs w:val="20"/>
                <w:lang w:val="mk-MK"/>
              </w:rPr>
              <w:t xml:space="preserve"> служба, Биро</w:t>
            </w:r>
            <w:r w:rsidR="00E05DDA">
              <w:rPr>
                <w:sz w:val="20"/>
                <w:szCs w:val="20"/>
                <w:lang w:val="mk-MK"/>
              </w:rPr>
              <w:t>то</w:t>
            </w:r>
            <w:r w:rsidRPr="00255383">
              <w:rPr>
                <w:sz w:val="20"/>
                <w:szCs w:val="20"/>
                <w:lang w:val="mk-MK"/>
              </w:rPr>
              <w:t xml:space="preserve"> за развој на образование</w:t>
            </w:r>
            <w:r w:rsidR="00E05DDA">
              <w:rPr>
                <w:sz w:val="20"/>
                <w:szCs w:val="20"/>
                <w:lang w:val="mk-MK"/>
              </w:rPr>
              <w:t>то</w:t>
            </w:r>
            <w:r w:rsidRPr="00255383">
              <w:rPr>
                <w:sz w:val="20"/>
                <w:szCs w:val="20"/>
                <w:lang w:val="mk-MK"/>
              </w:rPr>
              <w:t>, Центар</w:t>
            </w:r>
            <w:r w:rsidR="00E05DDA">
              <w:rPr>
                <w:sz w:val="20"/>
                <w:szCs w:val="20"/>
                <w:lang w:val="mk-MK"/>
              </w:rPr>
              <w:t>от</w:t>
            </w:r>
            <w:r w:rsidRPr="00255383">
              <w:rPr>
                <w:sz w:val="20"/>
                <w:szCs w:val="20"/>
                <w:lang w:val="mk-MK"/>
              </w:rPr>
              <w:t xml:space="preserve"> за стручно образование и обука,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Доставени предлози до работната група формирана од страна на </w:t>
            </w:r>
            <w:r w:rsidR="00D71DA3" w:rsidRPr="00255383">
              <w:rPr>
                <w:sz w:val="20"/>
                <w:szCs w:val="20"/>
                <w:lang w:val="mk-MK"/>
              </w:rPr>
              <w:t>Министерството</w:t>
            </w:r>
            <w:r w:rsidRPr="00255383">
              <w:rPr>
                <w:sz w:val="20"/>
                <w:szCs w:val="20"/>
                <w:lang w:val="mk-MK"/>
              </w:rPr>
              <w:t xml:space="preserve"> за образование и наука за усогласување на </w:t>
            </w:r>
            <w:r w:rsidR="00E05DDA">
              <w:rPr>
                <w:sz w:val="20"/>
                <w:szCs w:val="20"/>
                <w:lang w:val="mk-MK"/>
              </w:rPr>
              <w:t>З</w:t>
            </w:r>
            <w:r w:rsidR="00E05DDA" w:rsidRPr="00255383">
              <w:rPr>
                <w:sz w:val="20"/>
                <w:szCs w:val="20"/>
                <w:lang w:val="mk-MK"/>
              </w:rPr>
              <w:t xml:space="preserve">аконот </w:t>
            </w:r>
            <w:r w:rsidRPr="00255383">
              <w:rPr>
                <w:sz w:val="20"/>
                <w:szCs w:val="20"/>
                <w:lang w:val="mk-MK"/>
              </w:rPr>
              <w:t>за основно образование со Конвенцијата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Вклучени одредби за забрана за </w:t>
            </w:r>
            <w:r w:rsidR="00D71DA3" w:rsidRPr="00255383">
              <w:rPr>
                <w:sz w:val="20"/>
                <w:szCs w:val="20"/>
                <w:lang w:val="mk-MK"/>
              </w:rPr>
              <w:t>дискриминација</w:t>
            </w:r>
            <w:r w:rsidRPr="00255383">
              <w:rPr>
                <w:sz w:val="20"/>
                <w:szCs w:val="20"/>
                <w:lang w:val="mk-MK"/>
              </w:rPr>
              <w:t xml:space="preserve"> согласно основите предвидени со ЗСЗД</w:t>
            </w:r>
          </w:p>
          <w:p w:rsidR="009922C0" w:rsidRPr="00255383" w:rsidRDefault="009922C0" w:rsidP="009352F9">
            <w:pPr>
              <w:spacing w:after="0" w:line="240" w:lineRule="auto"/>
              <w:rPr>
                <w:sz w:val="20"/>
                <w:szCs w:val="20"/>
                <w:lang w:val="mk-MK"/>
              </w:rPr>
            </w:pPr>
          </w:p>
          <w:p w:rsidR="009922C0" w:rsidRPr="00255383" w:rsidRDefault="009922C0" w:rsidP="00F435BD">
            <w:pPr>
              <w:spacing w:after="0" w:line="240" w:lineRule="auto"/>
              <w:rPr>
                <w:sz w:val="20"/>
                <w:szCs w:val="20"/>
                <w:lang w:val="mk-MK"/>
              </w:rPr>
            </w:pPr>
            <w:r w:rsidRPr="00255383">
              <w:rPr>
                <w:sz w:val="20"/>
                <w:szCs w:val="20"/>
                <w:lang w:val="mk-MK"/>
              </w:rPr>
              <w:t xml:space="preserve">Вклучени одредби со кои се забранува користење на наставни материјали и помагала со кои се одржуваат негативните стереотипи и предрасуди во однос на родовите улоги, сексуалноста и со кои се промовира и/или </w:t>
            </w:r>
            <w:r w:rsidR="00E05DDA">
              <w:rPr>
                <w:sz w:val="20"/>
                <w:szCs w:val="20"/>
                <w:lang w:val="mk-MK"/>
              </w:rPr>
              <w:t xml:space="preserve">се </w:t>
            </w:r>
            <w:r w:rsidRPr="00255383">
              <w:rPr>
                <w:sz w:val="20"/>
                <w:szCs w:val="20"/>
                <w:lang w:val="mk-MK"/>
              </w:rPr>
              <w:t>поддржува РБН</w:t>
            </w:r>
          </w:p>
        </w:tc>
        <w:tc>
          <w:tcPr>
            <w:tcW w:w="1809" w:type="dxa"/>
            <w:gridSpan w:val="2"/>
          </w:tcPr>
          <w:p w:rsidR="009922C0" w:rsidRPr="00255383" w:rsidRDefault="009922C0" w:rsidP="009352F9">
            <w:pPr>
              <w:spacing w:after="0" w:line="240" w:lineRule="auto"/>
              <w:jc w:val="center"/>
              <w:rPr>
                <w:sz w:val="20"/>
                <w:szCs w:val="20"/>
                <w:lang w:val="mk-MK"/>
              </w:rPr>
            </w:pP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образование и наука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Измена и дополнување на Законот за средно образование</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МОН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Педагошка</w:t>
            </w:r>
            <w:r w:rsidR="00E05DDA">
              <w:rPr>
                <w:sz w:val="20"/>
                <w:szCs w:val="20"/>
                <w:lang w:val="mk-MK"/>
              </w:rPr>
              <w:t>та</w:t>
            </w:r>
            <w:r w:rsidRPr="00255383">
              <w:rPr>
                <w:sz w:val="20"/>
                <w:szCs w:val="20"/>
                <w:lang w:val="mk-MK"/>
              </w:rPr>
              <w:t xml:space="preserve"> служба, Биро</w:t>
            </w:r>
            <w:r w:rsidR="00E05DDA">
              <w:rPr>
                <w:sz w:val="20"/>
                <w:szCs w:val="20"/>
                <w:lang w:val="mk-MK"/>
              </w:rPr>
              <w:t>то</w:t>
            </w:r>
            <w:r w:rsidRPr="00255383">
              <w:rPr>
                <w:sz w:val="20"/>
                <w:szCs w:val="20"/>
                <w:lang w:val="mk-MK"/>
              </w:rPr>
              <w:t xml:space="preserve"> за развој на образование</w:t>
            </w:r>
            <w:r w:rsidR="00E05DDA">
              <w:rPr>
                <w:sz w:val="20"/>
                <w:szCs w:val="20"/>
                <w:lang w:val="mk-MK"/>
              </w:rPr>
              <w:t>то</w:t>
            </w:r>
            <w:r w:rsidRPr="00255383">
              <w:rPr>
                <w:sz w:val="20"/>
                <w:szCs w:val="20"/>
                <w:lang w:val="mk-MK"/>
              </w:rPr>
              <w:t>, Центар</w:t>
            </w:r>
            <w:r w:rsidR="00E05DDA">
              <w:rPr>
                <w:sz w:val="20"/>
                <w:szCs w:val="20"/>
                <w:lang w:val="mk-MK"/>
              </w:rPr>
              <w:t>от</w:t>
            </w:r>
            <w:r w:rsidRPr="00255383">
              <w:rPr>
                <w:sz w:val="20"/>
                <w:szCs w:val="20"/>
                <w:lang w:val="mk-MK"/>
              </w:rPr>
              <w:t xml:space="preserve"> за стручно образование и обука,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Доставени предлози до работната група формирана од страна на </w:t>
            </w:r>
            <w:r w:rsidR="00D71DA3" w:rsidRPr="00255383">
              <w:rPr>
                <w:sz w:val="20"/>
                <w:szCs w:val="20"/>
                <w:lang w:val="mk-MK"/>
              </w:rPr>
              <w:t>Министерството</w:t>
            </w:r>
            <w:r w:rsidRPr="00255383">
              <w:rPr>
                <w:sz w:val="20"/>
                <w:szCs w:val="20"/>
                <w:lang w:val="mk-MK"/>
              </w:rPr>
              <w:t xml:space="preserve"> за образование и наука за усогласување на </w:t>
            </w:r>
            <w:r w:rsidR="00E05DDA">
              <w:rPr>
                <w:sz w:val="20"/>
                <w:szCs w:val="20"/>
                <w:lang w:val="mk-MK"/>
              </w:rPr>
              <w:t>З</w:t>
            </w:r>
            <w:r w:rsidR="00E05DDA" w:rsidRPr="00255383">
              <w:rPr>
                <w:sz w:val="20"/>
                <w:szCs w:val="20"/>
                <w:lang w:val="mk-MK"/>
              </w:rPr>
              <w:t xml:space="preserve">аконот </w:t>
            </w:r>
            <w:r w:rsidRPr="00255383">
              <w:rPr>
                <w:sz w:val="20"/>
                <w:szCs w:val="20"/>
                <w:lang w:val="mk-MK"/>
              </w:rPr>
              <w:t>за средно образование со Конвенцијата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Вклучени одредби за забрана за </w:t>
            </w:r>
            <w:r w:rsidR="00D71DA3" w:rsidRPr="00255383">
              <w:rPr>
                <w:sz w:val="20"/>
                <w:szCs w:val="20"/>
                <w:lang w:val="mk-MK"/>
              </w:rPr>
              <w:t>дискриминација</w:t>
            </w:r>
            <w:r w:rsidRPr="00255383">
              <w:rPr>
                <w:sz w:val="20"/>
                <w:szCs w:val="20"/>
                <w:lang w:val="mk-MK"/>
              </w:rPr>
              <w:t xml:space="preserve"> согласно основите предвидени со ЗСЗД</w:t>
            </w:r>
          </w:p>
          <w:p w:rsidR="009922C0" w:rsidRPr="00255383" w:rsidRDefault="009922C0" w:rsidP="009352F9">
            <w:pPr>
              <w:spacing w:after="0" w:line="240" w:lineRule="auto"/>
              <w:rPr>
                <w:sz w:val="20"/>
                <w:szCs w:val="20"/>
                <w:lang w:val="mk-MK"/>
              </w:rPr>
            </w:pPr>
          </w:p>
          <w:p w:rsidR="009922C0" w:rsidRPr="00255383" w:rsidRDefault="009922C0" w:rsidP="00F435BD">
            <w:pPr>
              <w:spacing w:after="0" w:line="240" w:lineRule="auto"/>
              <w:rPr>
                <w:sz w:val="20"/>
                <w:szCs w:val="20"/>
                <w:lang w:val="mk-MK"/>
              </w:rPr>
            </w:pPr>
            <w:r w:rsidRPr="00255383">
              <w:rPr>
                <w:sz w:val="20"/>
                <w:szCs w:val="20"/>
                <w:lang w:val="mk-MK"/>
              </w:rPr>
              <w:t xml:space="preserve">Вклучени одредби со кои се забранува користење на наставни материјали и помагала со кои се одржуваат негативните стереотипи и </w:t>
            </w:r>
            <w:r w:rsidRPr="00255383">
              <w:rPr>
                <w:sz w:val="20"/>
                <w:szCs w:val="20"/>
                <w:lang w:val="mk-MK"/>
              </w:rPr>
              <w:lastRenderedPageBreak/>
              <w:t xml:space="preserve">предрасуди во однос на родовите улоги, сексуалноста и со кои се промовира и/или </w:t>
            </w:r>
            <w:r w:rsidR="00E05DDA">
              <w:rPr>
                <w:sz w:val="20"/>
                <w:szCs w:val="20"/>
                <w:lang w:val="mk-MK"/>
              </w:rPr>
              <w:t xml:space="preserve">се </w:t>
            </w:r>
            <w:r w:rsidRPr="00255383">
              <w:rPr>
                <w:sz w:val="20"/>
                <w:szCs w:val="20"/>
                <w:lang w:val="mk-MK"/>
              </w:rPr>
              <w:t>поддржува РБН</w:t>
            </w:r>
          </w:p>
        </w:tc>
        <w:tc>
          <w:tcPr>
            <w:tcW w:w="1809" w:type="dxa"/>
            <w:gridSpan w:val="2"/>
          </w:tcPr>
          <w:p w:rsidR="009922C0" w:rsidRPr="00255383" w:rsidRDefault="009922C0" w:rsidP="009352F9">
            <w:pPr>
              <w:spacing w:after="0" w:line="240" w:lineRule="auto"/>
              <w:jc w:val="center"/>
              <w:rPr>
                <w:sz w:val="20"/>
                <w:szCs w:val="20"/>
                <w:lang w:val="mk-MK"/>
              </w:rPr>
            </w:pP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образование и наука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rPr>
          <w:trHeight w:val="3230"/>
        </w:trPr>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Измена и дополнување на Законот за работните односи</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w:t>
            </w:r>
            <w:r w:rsidR="00255383">
              <w:rPr>
                <w:sz w:val="20"/>
                <w:szCs w:val="20"/>
                <w:lang w:val="mk-MK"/>
              </w:rPr>
              <w:t xml:space="preserve"> </w:t>
            </w:r>
            <w:r w:rsidRPr="00255383">
              <w:rPr>
                <w:sz w:val="20"/>
                <w:szCs w:val="20"/>
                <w:lang w:val="mk-MK"/>
              </w:rPr>
              <w:t>Социјални партнери, ФЗОМ,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предлог</w:t>
            </w:r>
            <w:r w:rsidR="00F435BD">
              <w:rPr>
                <w:sz w:val="20"/>
                <w:szCs w:val="20"/>
                <w:lang w:val="mk-MK"/>
              </w:rPr>
              <w:t>-з</w:t>
            </w:r>
            <w:r w:rsidRPr="00255383">
              <w:rPr>
                <w:sz w:val="20"/>
                <w:szCs w:val="20"/>
                <w:lang w:val="mk-MK"/>
              </w:rPr>
              <w:t>акон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Вклучени одредби со кои се обврзуваат двајцата родители задолжително да користат дел од родителс</w:t>
            </w:r>
            <w:r w:rsidR="00F435BD">
              <w:rPr>
                <w:sz w:val="20"/>
                <w:szCs w:val="20"/>
                <w:lang w:val="mk-MK"/>
              </w:rPr>
              <w:t>кот</w:t>
            </w:r>
            <w:r w:rsidRPr="00255383">
              <w:rPr>
                <w:sz w:val="20"/>
                <w:szCs w:val="20"/>
                <w:lang w:val="mk-MK"/>
              </w:rPr>
              <w:t xml:space="preserve">о отсуство </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Законот</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2019/прва половина 2020</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2020</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Измена и дополнување на Закон</w:t>
            </w:r>
            <w:r w:rsidR="00F435BD">
              <w:rPr>
                <w:b/>
                <w:sz w:val="20"/>
                <w:szCs w:val="20"/>
                <w:lang w:val="mk-MK"/>
              </w:rPr>
              <w:t>от</w:t>
            </w:r>
            <w:r w:rsidRPr="00255383">
              <w:rPr>
                <w:b/>
                <w:sz w:val="20"/>
                <w:szCs w:val="20"/>
                <w:lang w:val="mk-MK"/>
              </w:rPr>
              <w:t xml:space="preserve"> за медиумите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 </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МИОА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партнерство со: МТСП, ЗНМ, медиуми,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Закон</w:t>
            </w:r>
            <w:r w:rsidR="00F435BD">
              <w:rPr>
                <w:sz w:val="20"/>
                <w:szCs w:val="20"/>
                <w:lang w:val="mk-MK"/>
              </w:rPr>
              <w:t>от</w:t>
            </w:r>
            <w:r w:rsidRPr="00255383">
              <w:rPr>
                <w:sz w:val="20"/>
                <w:szCs w:val="20"/>
                <w:lang w:val="mk-MK"/>
              </w:rPr>
              <w:t xml:space="preserve">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Дополнет член 4 став 1 со основите род, родов идентитет, сексуална ориентација (алтернативно, да се усогласи со основите од ЗСЗД)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одржани консултативни средби/јавни дебати за Законот</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2019</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МИОА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c>
          <w:tcPr>
            <w:tcW w:w="3794" w:type="dxa"/>
            <w:gridSpan w:val="2"/>
          </w:tcPr>
          <w:p w:rsidR="009922C0" w:rsidRPr="00255383" w:rsidRDefault="003240D2" w:rsidP="009352F9">
            <w:pPr>
              <w:spacing w:after="0" w:line="240" w:lineRule="auto"/>
              <w:rPr>
                <w:b/>
                <w:sz w:val="20"/>
                <w:szCs w:val="20"/>
                <w:lang w:val="mk-MK"/>
              </w:rPr>
            </w:pPr>
            <w:r w:rsidRPr="00255383">
              <w:rPr>
                <w:b/>
                <w:sz w:val="20"/>
                <w:szCs w:val="20"/>
                <w:lang w:val="mk-MK"/>
              </w:rPr>
              <w:t>Измени</w:t>
            </w:r>
            <w:r w:rsidR="009922C0" w:rsidRPr="00255383">
              <w:rPr>
                <w:b/>
                <w:sz w:val="20"/>
                <w:szCs w:val="20"/>
                <w:lang w:val="mk-MK"/>
              </w:rPr>
              <w:t xml:space="preserve"> и дополнување на Закон</w:t>
            </w:r>
            <w:r w:rsidR="00F435BD">
              <w:rPr>
                <w:b/>
                <w:sz w:val="20"/>
                <w:szCs w:val="20"/>
                <w:lang w:val="mk-MK"/>
              </w:rPr>
              <w:t>от</w:t>
            </w:r>
            <w:r w:rsidR="009922C0" w:rsidRPr="00255383">
              <w:rPr>
                <w:b/>
                <w:sz w:val="20"/>
                <w:szCs w:val="20"/>
                <w:lang w:val="mk-MK"/>
              </w:rPr>
              <w:t xml:space="preserve"> за аудиовизуелни услуги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МИОА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w:t>
            </w:r>
            <w:r w:rsidR="00255383">
              <w:rPr>
                <w:sz w:val="20"/>
                <w:szCs w:val="20"/>
                <w:lang w:val="mk-MK"/>
              </w:rPr>
              <w:t xml:space="preserve"> </w:t>
            </w:r>
            <w:r w:rsidRPr="00255383">
              <w:rPr>
                <w:sz w:val="20"/>
                <w:szCs w:val="20"/>
                <w:lang w:val="mk-MK"/>
              </w:rPr>
              <w:t xml:space="preserve">МТСП, ЗНМ, </w:t>
            </w:r>
            <w:r w:rsidRPr="00255383">
              <w:rPr>
                <w:sz w:val="20"/>
                <w:szCs w:val="20"/>
                <w:lang w:val="mk-MK"/>
              </w:rPr>
              <w:lastRenderedPageBreak/>
              <w:t xml:space="preserve">медиуми, ГО </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Доставени амандмани за усогласување на </w:t>
            </w:r>
            <w:r w:rsidR="00F435BD">
              <w:rPr>
                <w:sz w:val="20"/>
                <w:szCs w:val="20"/>
                <w:lang w:val="mk-MK"/>
              </w:rPr>
              <w:t>З</w:t>
            </w:r>
            <w:r w:rsidR="00F435BD" w:rsidRPr="00255383">
              <w:rPr>
                <w:sz w:val="20"/>
                <w:szCs w:val="20"/>
                <w:lang w:val="mk-MK"/>
              </w:rPr>
              <w:t xml:space="preserve">аконот </w:t>
            </w:r>
            <w:r w:rsidRPr="00255383">
              <w:rPr>
                <w:sz w:val="20"/>
                <w:szCs w:val="20"/>
                <w:lang w:val="mk-MK"/>
              </w:rPr>
              <w:t>со одредбите на Конвенцијата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lastRenderedPageBreak/>
              <w:t>Дополнет член 48 став 1 со основите од ЗСЗД</w:t>
            </w:r>
          </w:p>
          <w:p w:rsidR="009922C0" w:rsidRPr="00255383" w:rsidRDefault="009922C0" w:rsidP="009352F9">
            <w:pPr>
              <w:spacing w:after="0" w:line="240" w:lineRule="auto"/>
              <w:ind w:firstLine="720"/>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Вклучени прекршочни одредби во случаи кога е утврдена повреда на забраната за говор на омраза и дискриминација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Усвоен Законот</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МИОА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rPr>
          <w:trHeight w:val="530"/>
        </w:trPr>
        <w:tc>
          <w:tcPr>
            <w:tcW w:w="3794"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Измена и дополнување на Судски</w:t>
            </w:r>
            <w:r w:rsidR="00F435BD">
              <w:rPr>
                <w:b/>
                <w:sz w:val="20"/>
                <w:szCs w:val="20"/>
                <w:lang w:val="mk-MK"/>
              </w:rPr>
              <w:t>от</w:t>
            </w:r>
            <w:r w:rsidRPr="00255383">
              <w:rPr>
                <w:b/>
                <w:sz w:val="20"/>
                <w:szCs w:val="20"/>
                <w:lang w:val="mk-MK"/>
              </w:rPr>
              <w:t xml:space="preserve"> деловник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Министерство за правда</w:t>
            </w:r>
          </w:p>
          <w:p w:rsidR="009922C0" w:rsidRPr="00255383" w:rsidRDefault="009922C0" w:rsidP="009352F9">
            <w:pPr>
              <w:spacing w:after="0" w:line="240" w:lineRule="auto"/>
              <w:rPr>
                <w:sz w:val="20"/>
                <w:szCs w:val="20"/>
                <w:lang w:val="mk-MK"/>
              </w:rPr>
            </w:pPr>
          </w:p>
          <w:p w:rsidR="009922C0" w:rsidRPr="00255383" w:rsidRDefault="009922C0" w:rsidP="00F435BD">
            <w:pPr>
              <w:spacing w:after="0" w:line="240" w:lineRule="auto"/>
              <w:rPr>
                <w:sz w:val="20"/>
                <w:szCs w:val="20"/>
                <w:lang w:val="mk-MK"/>
              </w:rPr>
            </w:pPr>
            <w:r w:rsidRPr="00255383">
              <w:rPr>
                <w:sz w:val="20"/>
                <w:szCs w:val="20"/>
                <w:lang w:val="mk-MK"/>
              </w:rPr>
              <w:t xml:space="preserve">Во соработка со: </w:t>
            </w:r>
            <w:r w:rsidR="00F435BD">
              <w:rPr>
                <w:sz w:val="20"/>
                <w:szCs w:val="20"/>
                <w:lang w:val="mk-MK"/>
              </w:rPr>
              <w:t>С</w:t>
            </w:r>
            <w:r w:rsidR="00F435BD" w:rsidRPr="00255383">
              <w:rPr>
                <w:sz w:val="20"/>
                <w:szCs w:val="20"/>
                <w:lang w:val="mk-MK"/>
              </w:rPr>
              <w:t xml:space="preserve">удските </w:t>
            </w:r>
            <w:r w:rsidRPr="00255383">
              <w:rPr>
                <w:sz w:val="20"/>
                <w:szCs w:val="20"/>
                <w:lang w:val="mk-MK"/>
              </w:rPr>
              <w:t>органи,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Формирана работна група за подготовка на измената на Судскиот деловник</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Вклучени посебни категории за евиденција на случаи на семејно насилство и РБН во граѓанска и кривична постапка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работни средби на работната група</w:t>
            </w:r>
          </w:p>
          <w:p w:rsidR="009922C0" w:rsidRPr="00255383" w:rsidRDefault="009922C0" w:rsidP="009352F9">
            <w:pPr>
              <w:spacing w:after="0" w:line="240" w:lineRule="auto"/>
              <w:rPr>
                <w:color w:val="FF0000"/>
                <w:sz w:val="20"/>
                <w:szCs w:val="20"/>
                <w:lang w:val="mk-MK"/>
              </w:rPr>
            </w:pPr>
            <w:r w:rsidRPr="00255383">
              <w:rPr>
                <w:sz w:val="20"/>
                <w:szCs w:val="20"/>
                <w:lang w:val="mk-MK"/>
              </w:rPr>
              <w:t>Усвоен Судски деловник</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правда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794" w:type="dxa"/>
            <w:gridSpan w:val="2"/>
          </w:tcPr>
          <w:p w:rsidR="009922C0" w:rsidRPr="00255383" w:rsidRDefault="009922C0" w:rsidP="00F435BD">
            <w:pPr>
              <w:spacing w:after="0" w:line="240" w:lineRule="auto"/>
              <w:rPr>
                <w:b/>
                <w:sz w:val="20"/>
                <w:szCs w:val="20"/>
                <w:lang w:val="mk-MK"/>
              </w:rPr>
            </w:pPr>
            <w:r w:rsidRPr="00255383">
              <w:rPr>
                <w:b/>
                <w:sz w:val="20"/>
                <w:szCs w:val="20"/>
                <w:lang w:val="mk-MK"/>
              </w:rPr>
              <w:t>Вклучување жртви на РБН во Програма</w:t>
            </w:r>
            <w:r w:rsidR="00F435BD">
              <w:rPr>
                <w:b/>
                <w:sz w:val="20"/>
                <w:szCs w:val="20"/>
                <w:lang w:val="mk-MK"/>
              </w:rPr>
              <w:t>та</w:t>
            </w:r>
            <w:r w:rsidRPr="00255383">
              <w:rPr>
                <w:b/>
                <w:sz w:val="20"/>
                <w:szCs w:val="20"/>
                <w:lang w:val="mk-MK"/>
              </w:rPr>
              <w:t xml:space="preserve"> на МЗ за мајки и деца</w:t>
            </w:r>
            <w:r w:rsidR="00255383">
              <w:rPr>
                <w:b/>
                <w:sz w:val="20"/>
                <w:szCs w:val="20"/>
                <w:lang w:val="mk-MK"/>
              </w:rPr>
              <w:t xml:space="preserve"> </w:t>
            </w:r>
            <w:r w:rsidRPr="00255383">
              <w:rPr>
                <w:b/>
                <w:sz w:val="20"/>
                <w:szCs w:val="20"/>
                <w:lang w:val="mk-MK"/>
              </w:rPr>
              <w:t xml:space="preserve">и </w:t>
            </w:r>
            <w:r w:rsidR="003240D2" w:rsidRPr="00255383">
              <w:rPr>
                <w:b/>
                <w:sz w:val="20"/>
                <w:szCs w:val="20"/>
                <w:lang w:val="mk-MK"/>
              </w:rPr>
              <w:t>Програма</w:t>
            </w:r>
            <w:r w:rsidR="00F435BD">
              <w:rPr>
                <w:b/>
                <w:sz w:val="20"/>
                <w:szCs w:val="20"/>
                <w:lang w:val="mk-MK"/>
              </w:rPr>
              <w:t>та</w:t>
            </w:r>
            <w:r w:rsidRPr="00255383">
              <w:rPr>
                <w:b/>
                <w:sz w:val="20"/>
                <w:szCs w:val="20"/>
                <w:lang w:val="mk-MK"/>
              </w:rPr>
              <w:t xml:space="preserve"> за ослободување </w:t>
            </w:r>
            <w:r w:rsidR="003240D2">
              <w:rPr>
                <w:b/>
                <w:sz w:val="20"/>
                <w:szCs w:val="20"/>
                <w:lang w:val="mk-MK"/>
              </w:rPr>
              <w:t>о</w:t>
            </w:r>
            <w:r w:rsidRPr="00255383">
              <w:rPr>
                <w:b/>
                <w:sz w:val="20"/>
                <w:szCs w:val="20"/>
                <w:lang w:val="mk-MK"/>
              </w:rPr>
              <w:t>д партиципација</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Министерство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Институт за јавно здравје, здравствени установи,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Ослободени од партиципација жртви на РБН за </w:t>
            </w:r>
            <w:r w:rsidR="00E9432F" w:rsidRPr="00255383">
              <w:rPr>
                <w:sz w:val="20"/>
                <w:szCs w:val="20"/>
                <w:lang w:val="mk-MK"/>
              </w:rPr>
              <w:t>здравствени</w:t>
            </w:r>
            <w:r w:rsidRPr="00255383">
              <w:rPr>
                <w:sz w:val="20"/>
                <w:szCs w:val="20"/>
                <w:lang w:val="mk-MK"/>
              </w:rPr>
              <w:t xml:space="preserve"> услуги поврзани со насилството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Обезбедени бесплатни прегледи за неосигурени жртви на РБН</w:t>
            </w:r>
          </w:p>
          <w:p w:rsidR="009922C0" w:rsidRPr="00255383" w:rsidRDefault="009922C0" w:rsidP="009352F9">
            <w:pPr>
              <w:spacing w:after="0" w:line="240" w:lineRule="auto"/>
              <w:rPr>
                <w:sz w:val="20"/>
                <w:szCs w:val="20"/>
                <w:lang w:val="mk-MK"/>
              </w:rPr>
            </w:pPr>
          </w:p>
          <w:p w:rsidR="009922C0" w:rsidRPr="00255383" w:rsidRDefault="009922C0" w:rsidP="00F435BD">
            <w:pPr>
              <w:spacing w:after="0" w:line="240" w:lineRule="auto"/>
              <w:rPr>
                <w:sz w:val="20"/>
                <w:szCs w:val="20"/>
                <w:lang w:val="mk-MK"/>
              </w:rPr>
            </w:pPr>
            <w:r w:rsidRPr="00255383">
              <w:rPr>
                <w:sz w:val="20"/>
                <w:szCs w:val="20"/>
                <w:lang w:val="mk-MK"/>
              </w:rPr>
              <w:t xml:space="preserve">Усвоени </w:t>
            </w:r>
            <w:r w:rsidR="00F435BD">
              <w:rPr>
                <w:sz w:val="20"/>
                <w:szCs w:val="20"/>
                <w:lang w:val="mk-MK"/>
              </w:rPr>
              <w:t>п</w:t>
            </w:r>
            <w:r w:rsidR="00F435BD" w:rsidRPr="00255383">
              <w:rPr>
                <w:sz w:val="20"/>
                <w:szCs w:val="20"/>
                <w:lang w:val="mk-MK"/>
              </w:rPr>
              <w:t>рограми</w:t>
            </w:r>
          </w:p>
        </w:tc>
        <w:tc>
          <w:tcPr>
            <w:tcW w:w="1809"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w:t>
            </w:r>
          </w:p>
        </w:tc>
        <w:tc>
          <w:tcPr>
            <w:tcW w:w="2666" w:type="dxa"/>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c>
          <w:tcPr>
            <w:tcW w:w="13230" w:type="dxa"/>
            <w:gridSpan w:val="9"/>
            <w:shd w:val="clear" w:color="auto" w:fill="EEECE1"/>
          </w:tcPr>
          <w:p w:rsidR="009922C0" w:rsidRPr="00255383" w:rsidRDefault="00011E33" w:rsidP="00F435BD">
            <w:pPr>
              <w:spacing w:after="0" w:line="240" w:lineRule="auto"/>
              <w:rPr>
                <w:b/>
                <w:sz w:val="20"/>
                <w:szCs w:val="20"/>
                <w:lang w:val="mk-MK"/>
              </w:rPr>
            </w:pPr>
            <w:r w:rsidRPr="00255383">
              <w:rPr>
                <w:rFonts w:cs="Tahoma"/>
                <w:b/>
                <w:sz w:val="24"/>
                <w:szCs w:val="24"/>
                <w:lang w:val="mk-MK"/>
              </w:rPr>
              <w:t>Цел 2: Воспоставување сервиси за унапредување на заштитата на жртвите на родово</w:t>
            </w:r>
            <w:r w:rsidR="007436C5">
              <w:rPr>
                <w:rFonts w:cs="Tahoma"/>
                <w:b/>
                <w:sz w:val="24"/>
                <w:szCs w:val="24"/>
                <w:lang w:val="mk-MK"/>
              </w:rPr>
              <w:t>-</w:t>
            </w:r>
            <w:r w:rsidRPr="00255383">
              <w:rPr>
                <w:rFonts w:cs="Tahoma"/>
                <w:b/>
                <w:sz w:val="24"/>
                <w:szCs w:val="24"/>
                <w:lang w:val="mk-MK"/>
              </w:rPr>
              <w:t xml:space="preserve">базирано насилство и на жртвите на </w:t>
            </w:r>
            <w:r w:rsidRPr="00255383">
              <w:rPr>
                <w:rFonts w:cs="Tahoma"/>
                <w:b/>
                <w:sz w:val="24"/>
                <w:szCs w:val="24"/>
                <w:lang w:val="mk-MK"/>
              </w:rPr>
              <w:lastRenderedPageBreak/>
              <w:t>семејно насилство</w:t>
            </w:r>
          </w:p>
        </w:tc>
      </w:tr>
      <w:tr w:rsidR="009922C0" w:rsidRPr="00255383" w:rsidTr="009352F9">
        <w:tc>
          <w:tcPr>
            <w:tcW w:w="3686" w:type="dxa"/>
            <w:tcBorders>
              <w:bottom w:val="single" w:sz="4" w:space="0" w:color="auto"/>
            </w:tcBorders>
          </w:tcPr>
          <w:p w:rsidR="009922C0" w:rsidRPr="00255383" w:rsidRDefault="009922C0" w:rsidP="009352F9">
            <w:pPr>
              <w:spacing w:after="0" w:line="240" w:lineRule="auto"/>
              <w:rPr>
                <w:b/>
                <w:sz w:val="20"/>
                <w:szCs w:val="20"/>
                <w:lang w:val="mk-MK"/>
              </w:rPr>
            </w:pPr>
            <w:r w:rsidRPr="00255383">
              <w:rPr>
                <w:b/>
                <w:sz w:val="20"/>
                <w:szCs w:val="20"/>
                <w:lang w:val="mk-MK"/>
              </w:rPr>
              <w:lastRenderedPageBreak/>
              <w:t xml:space="preserve">Активност </w:t>
            </w:r>
          </w:p>
        </w:tc>
        <w:tc>
          <w:tcPr>
            <w:tcW w:w="2126" w:type="dxa"/>
            <w:gridSpan w:val="2"/>
            <w:tcBorders>
              <w:bottom w:val="single" w:sz="4" w:space="0" w:color="auto"/>
            </w:tcBorders>
          </w:tcPr>
          <w:p w:rsidR="009922C0" w:rsidRPr="00255383" w:rsidRDefault="009922C0" w:rsidP="009352F9">
            <w:pPr>
              <w:spacing w:after="0" w:line="240" w:lineRule="auto"/>
              <w:jc w:val="center"/>
              <w:rPr>
                <w:b/>
                <w:sz w:val="20"/>
                <w:szCs w:val="20"/>
                <w:lang w:val="mk-MK"/>
              </w:rPr>
            </w:pPr>
            <w:r w:rsidRPr="00255383">
              <w:rPr>
                <w:b/>
                <w:sz w:val="20"/>
                <w:szCs w:val="20"/>
                <w:lang w:val="mk-MK"/>
              </w:rPr>
              <w:t xml:space="preserve">Одговорна институција/организација </w:t>
            </w:r>
          </w:p>
        </w:tc>
        <w:tc>
          <w:tcPr>
            <w:tcW w:w="2835" w:type="dxa"/>
            <w:gridSpan w:val="2"/>
            <w:tcBorders>
              <w:bottom w:val="single" w:sz="4" w:space="0" w:color="auto"/>
            </w:tcBorders>
          </w:tcPr>
          <w:p w:rsidR="009922C0" w:rsidRPr="00255383" w:rsidRDefault="009922C0" w:rsidP="009352F9">
            <w:pPr>
              <w:spacing w:after="0" w:line="240" w:lineRule="auto"/>
              <w:jc w:val="center"/>
              <w:rPr>
                <w:b/>
                <w:sz w:val="20"/>
                <w:szCs w:val="20"/>
                <w:lang w:val="mk-MK"/>
              </w:rPr>
            </w:pPr>
            <w:r w:rsidRPr="00255383">
              <w:rPr>
                <w:b/>
                <w:sz w:val="20"/>
                <w:szCs w:val="20"/>
                <w:lang w:val="mk-MK"/>
              </w:rPr>
              <w:t xml:space="preserve">Индикатори </w:t>
            </w:r>
          </w:p>
        </w:tc>
        <w:tc>
          <w:tcPr>
            <w:tcW w:w="1885" w:type="dxa"/>
            <w:gridSpan w:val="2"/>
            <w:tcBorders>
              <w:bottom w:val="single" w:sz="4" w:space="0" w:color="auto"/>
            </w:tcBorders>
          </w:tcPr>
          <w:p w:rsidR="009922C0" w:rsidRPr="00255383" w:rsidRDefault="009922C0" w:rsidP="009352F9">
            <w:pPr>
              <w:spacing w:after="0" w:line="240" w:lineRule="auto"/>
              <w:jc w:val="center"/>
              <w:rPr>
                <w:b/>
                <w:sz w:val="20"/>
                <w:szCs w:val="20"/>
                <w:lang w:val="mk-MK"/>
              </w:rPr>
            </w:pPr>
            <w:r w:rsidRPr="00255383">
              <w:rPr>
                <w:b/>
                <w:sz w:val="20"/>
                <w:szCs w:val="20"/>
                <w:lang w:val="mk-MK"/>
              </w:rPr>
              <w:t>Датум</w:t>
            </w:r>
          </w:p>
        </w:tc>
        <w:tc>
          <w:tcPr>
            <w:tcW w:w="2698" w:type="dxa"/>
            <w:gridSpan w:val="2"/>
            <w:tcBorders>
              <w:bottom w:val="single" w:sz="4" w:space="0" w:color="auto"/>
            </w:tcBorders>
          </w:tcPr>
          <w:p w:rsidR="009922C0" w:rsidRPr="00255383" w:rsidRDefault="009922C0" w:rsidP="009352F9">
            <w:pPr>
              <w:spacing w:after="0" w:line="240" w:lineRule="auto"/>
              <w:jc w:val="center"/>
              <w:rPr>
                <w:b/>
                <w:sz w:val="20"/>
                <w:szCs w:val="20"/>
                <w:lang w:val="mk-MK"/>
              </w:rPr>
            </w:pPr>
            <w:r w:rsidRPr="00255383">
              <w:rPr>
                <w:b/>
                <w:sz w:val="20"/>
                <w:szCs w:val="20"/>
                <w:lang w:val="mk-MK"/>
              </w:rPr>
              <w:t>Извори на финансирање</w:t>
            </w:r>
          </w:p>
        </w:tc>
      </w:tr>
      <w:tr w:rsidR="009922C0" w:rsidRPr="00255383" w:rsidTr="0093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3686"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b/>
                <w:sz w:val="20"/>
                <w:szCs w:val="20"/>
                <w:lang w:val="mk-MK"/>
              </w:rPr>
            </w:pPr>
            <w:r w:rsidRPr="00255383">
              <w:rPr>
                <w:b/>
                <w:sz w:val="20"/>
                <w:szCs w:val="20"/>
                <w:lang w:val="mk-MK"/>
              </w:rPr>
              <w:t xml:space="preserve">Изработка на стандарди за давање </w:t>
            </w:r>
            <w:r w:rsidR="00F435BD">
              <w:rPr>
                <w:b/>
                <w:sz w:val="20"/>
                <w:szCs w:val="20"/>
                <w:lang w:val="mk-MK"/>
              </w:rPr>
              <w:t xml:space="preserve">на </w:t>
            </w:r>
            <w:r w:rsidRPr="00255383">
              <w:rPr>
                <w:b/>
                <w:sz w:val="20"/>
                <w:szCs w:val="20"/>
                <w:lang w:val="mk-MK"/>
              </w:rPr>
              <w:t>специјализирани услуги на жртви на родово</w:t>
            </w:r>
            <w:r w:rsidR="007436C5">
              <w:rPr>
                <w:b/>
                <w:sz w:val="20"/>
                <w:szCs w:val="20"/>
                <w:lang w:val="mk-MK"/>
              </w:rPr>
              <w:t>-</w:t>
            </w:r>
            <w:r w:rsidRPr="00255383">
              <w:rPr>
                <w:b/>
                <w:sz w:val="20"/>
                <w:szCs w:val="20"/>
                <w:lang w:val="mk-MK"/>
              </w:rPr>
              <w:t>базирано насилство и стандардни оперативни процедури во согласност со Советот на Европа</w:t>
            </w:r>
          </w:p>
          <w:p w:rsidR="009922C0" w:rsidRPr="00255383" w:rsidRDefault="009922C0" w:rsidP="009352F9">
            <w:pPr>
              <w:spacing w:after="0" w:line="240" w:lineRule="auto"/>
              <w:rPr>
                <w:b/>
                <w:sz w:val="20"/>
                <w:szCs w:val="20"/>
                <w:lang w:val="mk-MK"/>
              </w:rPr>
            </w:pPr>
          </w:p>
        </w:tc>
        <w:tc>
          <w:tcPr>
            <w:tcW w:w="2126"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r w:rsidRPr="00255383">
              <w:rPr>
                <w:sz w:val="20"/>
                <w:szCs w:val="20"/>
                <w:lang w:val="mk-MK"/>
              </w:rPr>
              <w:t xml:space="preserve">Во соработка со: Завод за социјални дејности, </w:t>
            </w:r>
          </w:p>
          <w:p w:rsidR="009922C0" w:rsidRPr="00255383" w:rsidRDefault="009922C0" w:rsidP="009352F9">
            <w:pPr>
              <w:spacing w:after="0" w:line="240" w:lineRule="auto"/>
              <w:rPr>
                <w:sz w:val="20"/>
                <w:szCs w:val="20"/>
                <w:lang w:val="mk-MK"/>
              </w:rPr>
            </w:pPr>
            <w:r w:rsidRPr="00255383">
              <w:rPr>
                <w:sz w:val="20"/>
                <w:szCs w:val="20"/>
                <w:lang w:val="mk-MK"/>
              </w:rPr>
              <w:t>ГО</w:t>
            </w:r>
          </w:p>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r w:rsidRPr="00255383">
              <w:rPr>
                <w:sz w:val="20"/>
                <w:szCs w:val="20"/>
                <w:lang w:val="mk-MK"/>
              </w:rPr>
              <w:t>Во соработка со: Завод за социјални дејности, ГО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r w:rsidRPr="00255383">
              <w:rPr>
                <w:sz w:val="20"/>
                <w:szCs w:val="20"/>
                <w:lang w:val="mk-MK"/>
              </w:rPr>
              <w:t>Во соработка со: Завод за социјални дејности, ГО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r w:rsidRPr="00255383">
              <w:rPr>
                <w:sz w:val="20"/>
                <w:szCs w:val="20"/>
                <w:lang w:val="mk-MK"/>
              </w:rPr>
              <w:t xml:space="preserve">Во соработка со: Завод за социјални </w:t>
            </w:r>
            <w:r w:rsidRPr="00255383">
              <w:rPr>
                <w:sz w:val="20"/>
                <w:szCs w:val="20"/>
                <w:lang w:val="mk-MK"/>
              </w:rPr>
              <w:lastRenderedPageBreak/>
              <w:t>дејности, ГО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r w:rsidRPr="00255383">
              <w:rPr>
                <w:sz w:val="20"/>
                <w:szCs w:val="20"/>
                <w:lang w:val="mk-MK"/>
              </w:rPr>
              <w:t>Во соработка со: Завод за социјални дејности, ГО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МЗ</w:t>
            </w:r>
          </w:p>
          <w:p w:rsidR="009922C0" w:rsidRPr="00255383" w:rsidRDefault="009922C0" w:rsidP="009352F9">
            <w:pPr>
              <w:spacing w:after="0" w:line="240" w:lineRule="auto"/>
              <w:rPr>
                <w:sz w:val="20"/>
                <w:szCs w:val="20"/>
                <w:lang w:val="mk-MK"/>
              </w:rPr>
            </w:pPr>
            <w:r w:rsidRPr="00255383">
              <w:rPr>
                <w:sz w:val="20"/>
                <w:szCs w:val="20"/>
                <w:lang w:val="mk-MK"/>
              </w:rPr>
              <w:t>Во соработка со: МТСП, ГО, УНДП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r w:rsidRPr="00255383">
              <w:rPr>
                <w:sz w:val="20"/>
                <w:szCs w:val="20"/>
                <w:lang w:val="mk-MK"/>
              </w:rPr>
              <w:t>Во соработка со: МЗ; ГО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МТСП/МЗ,</w:t>
            </w:r>
          </w:p>
          <w:p w:rsidR="009922C0" w:rsidRPr="00255383" w:rsidRDefault="009922C0" w:rsidP="009352F9">
            <w:pPr>
              <w:spacing w:after="0" w:line="240" w:lineRule="auto"/>
              <w:rPr>
                <w:sz w:val="20"/>
                <w:szCs w:val="20"/>
                <w:lang w:val="mk-MK"/>
              </w:rPr>
            </w:pPr>
            <w:r w:rsidRPr="00255383">
              <w:rPr>
                <w:sz w:val="20"/>
                <w:szCs w:val="20"/>
                <w:lang w:val="mk-MK"/>
              </w:rPr>
              <w:t>Во соработка со: ХЕРА, UNWOMEN</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r w:rsidRPr="00255383">
              <w:rPr>
                <w:sz w:val="20"/>
                <w:szCs w:val="20"/>
                <w:lang w:val="mk-MK"/>
              </w:rPr>
              <w:t>Во соработка со: Мрежа за СН</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r w:rsidRPr="00255383">
              <w:rPr>
                <w:sz w:val="20"/>
                <w:szCs w:val="20"/>
                <w:lang w:val="mk-MK"/>
              </w:rPr>
              <w:t>Во соработка со: Мрежа за СН</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tc>
        <w:tc>
          <w:tcPr>
            <w:tcW w:w="2835"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lastRenderedPageBreak/>
              <w:t>Усвоени стандарди за услуги за жртви на РБН кои вклучуваат и бремени</w:t>
            </w:r>
            <w:r w:rsidR="00505981">
              <w:rPr>
                <w:sz w:val="20"/>
                <w:szCs w:val="20"/>
                <w:lang w:val="mk-MK"/>
              </w:rPr>
              <w:t xml:space="preserve"> жени</w:t>
            </w:r>
            <w:r w:rsidRPr="00255383">
              <w:rPr>
                <w:sz w:val="20"/>
                <w:szCs w:val="20"/>
                <w:lang w:val="mk-MK"/>
              </w:rPr>
              <w:t>, жени со мали деца, жени со попреченост, рурални жени, жени кои употребуваат дроги, сексуа</w:t>
            </w:r>
            <w:r w:rsidR="00E503FC" w:rsidRPr="00255383">
              <w:rPr>
                <w:sz w:val="20"/>
                <w:szCs w:val="20"/>
                <w:lang w:val="mk-MK"/>
              </w:rPr>
              <w:t>лни работнички, мигрантки, лезби</w:t>
            </w:r>
            <w:r w:rsidRPr="00255383">
              <w:rPr>
                <w:sz w:val="20"/>
                <w:szCs w:val="20"/>
                <w:lang w:val="mk-MK"/>
              </w:rPr>
              <w:t>јки, бисексуалки и трансродови луѓе, жени кои живеат со ХИВ, бездомнички и други категории на ранливи жени: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Стандард и процедури за работа на советувалиште за жртви на семејно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Стандард и процедури за работа на советувалиште за сторители на семејно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Стандард и процедури за работа на центар за жртви на семејно насилство (засолниште)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Стандард и процедури за работа на С.О.С. линија за помош за жртви на семејно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Стандард и процедури за работа на кризен центар за жртви на семејно насилство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Стандарди и процедури за работа на </w:t>
            </w:r>
            <w:r w:rsidR="00F435BD">
              <w:rPr>
                <w:sz w:val="20"/>
                <w:szCs w:val="20"/>
                <w:lang w:val="mk-MK"/>
              </w:rPr>
              <w:t>к</w:t>
            </w:r>
            <w:r w:rsidR="00F435BD" w:rsidRPr="00255383">
              <w:rPr>
                <w:sz w:val="20"/>
                <w:szCs w:val="20"/>
                <w:lang w:val="mk-MK"/>
              </w:rPr>
              <w:t xml:space="preserve">ризен </w:t>
            </w:r>
            <w:r w:rsidRPr="00255383">
              <w:rPr>
                <w:sz w:val="20"/>
                <w:szCs w:val="20"/>
                <w:lang w:val="mk-MK"/>
              </w:rPr>
              <w:t xml:space="preserve">центар за жртви на сексуално насилство (до 72 часа)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Стандард и процедури за работа на центар за жртви на сексуално насилство (засолниште)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Стандард и процедури за советувалиште на жртви на сексуално насилство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Протокол за постапување со жртви на РБН (мултисекторско постапување, поврзување со други сервиси)</w:t>
            </w:r>
          </w:p>
          <w:p w:rsidR="009922C0" w:rsidRPr="00255383" w:rsidRDefault="009922C0" w:rsidP="009352F9">
            <w:pPr>
              <w:spacing w:after="0" w:line="240" w:lineRule="auto"/>
              <w:rPr>
                <w:sz w:val="20"/>
                <w:szCs w:val="20"/>
                <w:lang w:val="mk-MK"/>
              </w:rPr>
            </w:pPr>
          </w:p>
          <w:p w:rsidR="009922C0" w:rsidRPr="00255383" w:rsidRDefault="009922C0" w:rsidP="00F435BD">
            <w:pPr>
              <w:spacing w:after="0" w:line="240" w:lineRule="auto"/>
              <w:rPr>
                <w:sz w:val="20"/>
                <w:szCs w:val="20"/>
                <w:lang w:val="mk-MK"/>
              </w:rPr>
            </w:pPr>
            <w:r w:rsidRPr="00255383">
              <w:rPr>
                <w:sz w:val="20"/>
                <w:szCs w:val="20"/>
                <w:lang w:val="mk-MK"/>
              </w:rPr>
              <w:t xml:space="preserve">Ревидирани </w:t>
            </w:r>
            <w:r w:rsidR="00F435BD">
              <w:rPr>
                <w:sz w:val="20"/>
                <w:szCs w:val="20"/>
                <w:lang w:val="mk-MK"/>
              </w:rPr>
              <w:t>с</w:t>
            </w:r>
            <w:r w:rsidR="00F435BD" w:rsidRPr="00255383">
              <w:rPr>
                <w:sz w:val="20"/>
                <w:szCs w:val="20"/>
                <w:lang w:val="mk-MK"/>
              </w:rPr>
              <w:t>тандарди</w:t>
            </w:r>
            <w:r w:rsidR="00F435BD">
              <w:rPr>
                <w:sz w:val="20"/>
                <w:szCs w:val="20"/>
                <w:lang w:val="mk-MK"/>
              </w:rPr>
              <w:t>,</w:t>
            </w:r>
            <w:r w:rsidR="00F435BD" w:rsidRPr="00255383">
              <w:rPr>
                <w:sz w:val="20"/>
                <w:szCs w:val="20"/>
                <w:lang w:val="mk-MK"/>
              </w:rPr>
              <w:t xml:space="preserve"> </w:t>
            </w:r>
            <w:r w:rsidRPr="00255383">
              <w:rPr>
                <w:sz w:val="20"/>
                <w:szCs w:val="20"/>
                <w:lang w:val="mk-MK"/>
              </w:rPr>
              <w:t>процедури за бесплатна правна помош за жртви на РБН (вклучува и информирање на жртвите за индивидуалните и колективни</w:t>
            </w:r>
            <w:r w:rsidR="00F435BD">
              <w:rPr>
                <w:sz w:val="20"/>
                <w:szCs w:val="20"/>
                <w:lang w:val="mk-MK"/>
              </w:rPr>
              <w:t>те</w:t>
            </w:r>
            <w:r w:rsidRPr="00255383">
              <w:rPr>
                <w:sz w:val="20"/>
                <w:szCs w:val="20"/>
                <w:lang w:val="mk-MK"/>
              </w:rPr>
              <w:t xml:space="preserve"> жалби до регионални и меѓународни тела), согласно ИК</w:t>
            </w:r>
          </w:p>
        </w:tc>
        <w:tc>
          <w:tcPr>
            <w:tcW w:w="1885"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b/>
                <w:sz w:val="20"/>
                <w:szCs w:val="20"/>
                <w:lang w:val="mk-MK"/>
              </w:rPr>
            </w:pPr>
          </w:p>
        </w:tc>
        <w:tc>
          <w:tcPr>
            <w:tcW w:w="2698"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УНДП</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UNWOMEN</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b/>
                <w:sz w:val="20"/>
                <w:szCs w:val="20"/>
                <w:lang w:val="mk-MK"/>
              </w:rPr>
            </w:pPr>
          </w:p>
          <w:p w:rsidR="009922C0" w:rsidRPr="00255383" w:rsidRDefault="009922C0" w:rsidP="009352F9">
            <w:pPr>
              <w:spacing w:after="0" w:line="240" w:lineRule="auto"/>
              <w:jc w:val="center"/>
              <w:rPr>
                <w:b/>
                <w:sz w:val="20"/>
                <w:szCs w:val="20"/>
                <w:lang w:val="mk-MK"/>
              </w:rPr>
            </w:pPr>
          </w:p>
        </w:tc>
      </w:tr>
      <w:tr w:rsidR="009922C0" w:rsidRPr="00255383" w:rsidTr="0093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3686"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b/>
                <w:sz w:val="20"/>
                <w:szCs w:val="20"/>
                <w:lang w:val="mk-MK"/>
              </w:rPr>
            </w:pPr>
            <w:r w:rsidRPr="00255383">
              <w:rPr>
                <w:b/>
                <w:sz w:val="20"/>
                <w:szCs w:val="20"/>
                <w:lang w:val="mk-MK"/>
              </w:rPr>
              <w:lastRenderedPageBreak/>
              <w:t>Подготовка на документ за јавни политики за подобрување на пристапноста и достапноста на специјализираните сервиси за жртви на семејно насилство согласно Конвенцијата</w:t>
            </w:r>
          </w:p>
          <w:p w:rsidR="009922C0" w:rsidRPr="00255383" w:rsidRDefault="009922C0" w:rsidP="009352F9">
            <w:pPr>
              <w:spacing w:after="0" w:line="240" w:lineRule="auto"/>
              <w:rPr>
                <w:sz w:val="20"/>
                <w:szCs w:val="20"/>
                <w:lang w:val="mk-MK"/>
              </w:rPr>
            </w:pPr>
          </w:p>
        </w:tc>
        <w:tc>
          <w:tcPr>
            <w:tcW w:w="2126"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UN Women, ГО</w:t>
            </w:r>
          </w:p>
        </w:tc>
        <w:tc>
          <w:tcPr>
            <w:tcW w:w="2835"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F435BD">
            <w:pPr>
              <w:spacing w:after="0" w:line="240" w:lineRule="auto"/>
              <w:rPr>
                <w:sz w:val="20"/>
                <w:szCs w:val="20"/>
                <w:lang w:val="mk-MK"/>
              </w:rPr>
            </w:pPr>
            <w:r w:rsidRPr="00255383">
              <w:rPr>
                <w:sz w:val="20"/>
                <w:szCs w:val="20"/>
                <w:lang w:val="mk-MK"/>
              </w:rPr>
              <w:t>Подготвен документ за јавни политики со препораки и предлог</w:t>
            </w:r>
            <w:r w:rsidR="00F435BD">
              <w:rPr>
                <w:sz w:val="20"/>
                <w:szCs w:val="20"/>
                <w:lang w:val="mk-MK"/>
              </w:rPr>
              <w:t>-</w:t>
            </w:r>
            <w:r w:rsidRPr="00255383">
              <w:rPr>
                <w:sz w:val="20"/>
                <w:szCs w:val="20"/>
                <w:lang w:val="mk-MK"/>
              </w:rPr>
              <w:t xml:space="preserve">план за најмалку </w:t>
            </w:r>
            <w:r w:rsidR="00F435BD">
              <w:rPr>
                <w:sz w:val="20"/>
                <w:szCs w:val="20"/>
                <w:lang w:val="mk-MK"/>
              </w:rPr>
              <w:t>четири</w:t>
            </w:r>
            <w:r w:rsidR="00F435BD" w:rsidRPr="00255383">
              <w:rPr>
                <w:sz w:val="20"/>
                <w:szCs w:val="20"/>
                <w:lang w:val="mk-MK"/>
              </w:rPr>
              <w:t xml:space="preserve"> </w:t>
            </w:r>
            <w:r w:rsidRPr="00255383">
              <w:rPr>
                <w:sz w:val="20"/>
                <w:szCs w:val="20"/>
                <w:lang w:val="mk-MK"/>
              </w:rPr>
              <w:t>години со предвидени</w:t>
            </w:r>
            <w:r w:rsidR="00255383">
              <w:rPr>
                <w:sz w:val="20"/>
                <w:szCs w:val="20"/>
                <w:lang w:val="mk-MK"/>
              </w:rPr>
              <w:t xml:space="preserve"> </w:t>
            </w:r>
            <w:r w:rsidRPr="00255383">
              <w:rPr>
                <w:sz w:val="20"/>
                <w:szCs w:val="20"/>
                <w:lang w:val="mk-MK"/>
              </w:rPr>
              <w:t xml:space="preserve">финансиски средства потребни за усогласување на минимум стандардите на сервисите со Истанбулската конвенција) за подобрување на достапноста и пристапноста на </w:t>
            </w:r>
            <w:r w:rsidR="00F73055">
              <w:rPr>
                <w:sz w:val="20"/>
                <w:szCs w:val="20"/>
                <w:lang w:val="mk-MK"/>
              </w:rPr>
              <w:t>пет</w:t>
            </w:r>
            <w:r w:rsidRPr="00255383">
              <w:rPr>
                <w:sz w:val="20"/>
                <w:szCs w:val="20"/>
                <w:lang w:val="mk-MK"/>
              </w:rPr>
              <w:t>те специјализирани сервиси за жени жртви на насилство</w:t>
            </w:r>
          </w:p>
        </w:tc>
        <w:tc>
          <w:tcPr>
            <w:tcW w:w="1885"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tc>
        <w:tc>
          <w:tcPr>
            <w:tcW w:w="2698"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3686"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b/>
                <w:sz w:val="20"/>
                <w:szCs w:val="20"/>
                <w:lang w:val="mk-MK"/>
              </w:rPr>
            </w:pPr>
            <w:r w:rsidRPr="00255383">
              <w:rPr>
                <w:b/>
                <w:sz w:val="20"/>
                <w:szCs w:val="20"/>
                <w:lang w:val="mk-MK"/>
              </w:rPr>
              <w:t>Анализа и препораки на потребни човечки ресурси и инфраструктурни ресурси за сите специјализирани услуги за жртви на РБН</w:t>
            </w:r>
          </w:p>
        </w:tc>
        <w:tc>
          <w:tcPr>
            <w:tcW w:w="2126"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Во соработка со: ГО</w:t>
            </w:r>
          </w:p>
        </w:tc>
        <w:tc>
          <w:tcPr>
            <w:tcW w:w="2835"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 xml:space="preserve">Изработена анализа на потребната инфраструктура и човечки ресурси за спроведување на сервисите за жртви на РБН со препораки и насоки за спроведување </w:t>
            </w:r>
            <w:r w:rsidR="00E57608">
              <w:rPr>
                <w:sz w:val="20"/>
                <w:szCs w:val="20"/>
                <w:lang w:val="mk-MK"/>
              </w:rPr>
              <w:t>на сервисите</w:t>
            </w:r>
          </w:p>
        </w:tc>
        <w:tc>
          <w:tcPr>
            <w:tcW w:w="1885"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jc w:val="center"/>
              <w:rPr>
                <w:b/>
                <w:sz w:val="20"/>
                <w:szCs w:val="20"/>
                <w:lang w:val="mk-MK"/>
              </w:rPr>
            </w:pPr>
            <w:r w:rsidRPr="00255383">
              <w:rPr>
                <w:sz w:val="20"/>
                <w:szCs w:val="20"/>
                <w:lang w:val="mk-MK"/>
              </w:rPr>
              <w:t>Втора половина 2018</w:t>
            </w:r>
          </w:p>
        </w:tc>
        <w:tc>
          <w:tcPr>
            <w:tcW w:w="2698"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b/>
                <w:sz w:val="20"/>
                <w:szCs w:val="20"/>
                <w:lang w:val="mk-MK"/>
              </w:rPr>
            </w:pPr>
            <w:r w:rsidRPr="00255383">
              <w:rPr>
                <w:sz w:val="20"/>
                <w:szCs w:val="20"/>
                <w:lang w:val="mk-MK"/>
              </w:rPr>
              <w:t>Донација</w:t>
            </w:r>
          </w:p>
        </w:tc>
      </w:tr>
      <w:tr w:rsidR="009922C0" w:rsidRPr="00255383" w:rsidTr="009352F9">
        <w:trPr>
          <w:trHeight w:val="3959"/>
        </w:trPr>
        <w:tc>
          <w:tcPr>
            <w:tcW w:w="3686" w:type="dxa"/>
          </w:tcPr>
          <w:p w:rsidR="009922C0" w:rsidRPr="00255383" w:rsidRDefault="009922C0" w:rsidP="009352F9">
            <w:pPr>
              <w:spacing w:after="0" w:line="240" w:lineRule="auto"/>
              <w:rPr>
                <w:b/>
                <w:sz w:val="20"/>
                <w:szCs w:val="20"/>
                <w:lang w:val="mk-MK"/>
              </w:rPr>
            </w:pPr>
            <w:r w:rsidRPr="00255383">
              <w:rPr>
                <w:b/>
                <w:sz w:val="20"/>
                <w:szCs w:val="20"/>
                <w:lang w:val="mk-MK"/>
              </w:rPr>
              <w:t>Спроведување обуки за даватели на специјализирани услуги на жртви на РБН</w:t>
            </w:r>
          </w:p>
          <w:p w:rsidR="009922C0" w:rsidRPr="00255383" w:rsidRDefault="009922C0" w:rsidP="009352F9">
            <w:pPr>
              <w:spacing w:after="0" w:line="240" w:lineRule="auto"/>
              <w:rPr>
                <w:b/>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 и Министерство</w:t>
            </w:r>
            <w:r w:rsidR="00F435BD">
              <w:rPr>
                <w:sz w:val="20"/>
                <w:szCs w:val="20"/>
                <w:lang w:val="mk-MK"/>
              </w:rPr>
              <w:t>то</w:t>
            </w:r>
            <w:r w:rsidRPr="00255383">
              <w:rPr>
                <w:sz w:val="20"/>
                <w:szCs w:val="20"/>
                <w:lang w:val="mk-MK"/>
              </w:rPr>
              <w:t xml:space="preserve"> за здравство</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Меѓународни организации, ГО</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D3650E">
            <w:pPr>
              <w:spacing w:after="0" w:line="240" w:lineRule="auto"/>
              <w:rPr>
                <w:b/>
                <w:sz w:val="20"/>
                <w:szCs w:val="20"/>
                <w:lang w:val="mk-MK"/>
              </w:rPr>
            </w:pPr>
            <w:r w:rsidRPr="00255383">
              <w:rPr>
                <w:sz w:val="20"/>
                <w:szCs w:val="20"/>
                <w:lang w:val="mk-MK"/>
              </w:rPr>
              <w:t xml:space="preserve">Носители: </w:t>
            </w:r>
            <w:r w:rsidR="00F435BD">
              <w:rPr>
                <w:sz w:val="20"/>
                <w:szCs w:val="20"/>
                <w:lang w:val="mk-MK"/>
              </w:rPr>
              <w:t>С</w:t>
            </w:r>
            <w:r w:rsidR="00F435BD" w:rsidRPr="00255383">
              <w:rPr>
                <w:sz w:val="20"/>
                <w:szCs w:val="20"/>
                <w:lang w:val="mk-MK"/>
              </w:rPr>
              <w:t xml:space="preserve">ите </w:t>
            </w:r>
            <w:r w:rsidRPr="00255383">
              <w:rPr>
                <w:sz w:val="20"/>
                <w:szCs w:val="20"/>
                <w:lang w:val="mk-MK"/>
              </w:rPr>
              <w:t>вклучени страни</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Подготвен модул за специјализирани услуги (за секоја услуга, вклучително за работа со деца жртви или сведоци на насилство)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Спроведен тренинг за тренери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Обучени 15 национални тренери</w:t>
            </w:r>
          </w:p>
          <w:p w:rsidR="009922C0" w:rsidRPr="00255383" w:rsidRDefault="009922C0" w:rsidP="009352F9">
            <w:pPr>
              <w:spacing w:after="0" w:line="240" w:lineRule="auto"/>
              <w:rPr>
                <w:sz w:val="20"/>
                <w:szCs w:val="20"/>
                <w:lang w:val="mk-MK"/>
              </w:rPr>
            </w:pPr>
          </w:p>
          <w:p w:rsidR="009922C0" w:rsidRPr="00255383" w:rsidRDefault="00F435BD" w:rsidP="009352F9">
            <w:pPr>
              <w:spacing w:after="0" w:line="240" w:lineRule="auto"/>
              <w:rPr>
                <w:sz w:val="20"/>
                <w:szCs w:val="20"/>
                <w:lang w:val="mk-MK"/>
              </w:rPr>
            </w:pPr>
            <w:r>
              <w:rPr>
                <w:sz w:val="20"/>
                <w:szCs w:val="20"/>
                <w:lang w:val="mk-MK"/>
              </w:rPr>
              <w:t>Една</w:t>
            </w:r>
            <w:r w:rsidRPr="00255383">
              <w:rPr>
                <w:sz w:val="20"/>
                <w:szCs w:val="20"/>
                <w:lang w:val="mk-MK"/>
              </w:rPr>
              <w:t xml:space="preserve"> </w:t>
            </w:r>
            <w:r w:rsidR="009922C0" w:rsidRPr="00255383">
              <w:rPr>
                <w:sz w:val="20"/>
                <w:szCs w:val="20"/>
                <w:lang w:val="mk-MK"/>
              </w:rPr>
              <w:t>обука годишно за секоја специјализирана услуга</w:t>
            </w:r>
          </w:p>
          <w:p w:rsidR="009922C0" w:rsidRPr="00255383" w:rsidRDefault="009922C0" w:rsidP="009352F9">
            <w:pPr>
              <w:spacing w:after="0" w:line="240" w:lineRule="auto"/>
              <w:rPr>
                <w:sz w:val="20"/>
                <w:szCs w:val="20"/>
                <w:lang w:val="mk-MK"/>
              </w:rPr>
            </w:pPr>
          </w:p>
          <w:p w:rsidR="009922C0" w:rsidRPr="00255383" w:rsidRDefault="00F435BD" w:rsidP="009352F9">
            <w:pPr>
              <w:spacing w:after="0" w:line="240" w:lineRule="auto"/>
              <w:rPr>
                <w:b/>
                <w:sz w:val="20"/>
                <w:szCs w:val="20"/>
                <w:lang w:val="mk-MK"/>
              </w:rPr>
            </w:pPr>
            <w:r>
              <w:rPr>
                <w:sz w:val="20"/>
                <w:szCs w:val="20"/>
                <w:lang w:val="mk-MK"/>
              </w:rPr>
              <w:t>Една</w:t>
            </w:r>
            <w:r w:rsidRPr="00255383">
              <w:rPr>
                <w:sz w:val="20"/>
                <w:szCs w:val="20"/>
                <w:lang w:val="mk-MK"/>
              </w:rPr>
              <w:t xml:space="preserve"> </w:t>
            </w:r>
            <w:r w:rsidR="009922C0" w:rsidRPr="00255383">
              <w:rPr>
                <w:sz w:val="20"/>
                <w:szCs w:val="20"/>
                <w:lang w:val="mk-MK"/>
              </w:rPr>
              <w:t>обука годишно за мултисекторски пристап за РБН</w:t>
            </w:r>
          </w:p>
        </w:tc>
        <w:tc>
          <w:tcPr>
            <w:tcW w:w="1885"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r w:rsidR="00F435BD">
              <w:rPr>
                <w:sz w:val="20"/>
                <w:szCs w:val="20"/>
                <w:lang w:val="mk-MK"/>
              </w:rPr>
              <w:t>п</w:t>
            </w:r>
            <w:r w:rsidRPr="00255383">
              <w:rPr>
                <w:sz w:val="20"/>
                <w:szCs w:val="20"/>
                <w:lang w:val="mk-MK"/>
              </w:rPr>
              <w:t>рва половина 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r w:rsidR="00F435BD">
              <w:rPr>
                <w:sz w:val="20"/>
                <w:szCs w:val="20"/>
                <w:lang w:val="mk-MK"/>
              </w:rPr>
              <w:t>п</w:t>
            </w:r>
            <w:r w:rsidRPr="00255383">
              <w:rPr>
                <w:sz w:val="20"/>
                <w:szCs w:val="20"/>
                <w:lang w:val="mk-MK"/>
              </w:rPr>
              <w:t>рва половина 2019</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2020/прва половина 2023</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2020/прва половина 2023</w:t>
            </w:r>
          </w:p>
        </w:tc>
        <w:tc>
          <w:tcPr>
            <w:tcW w:w="2698" w:type="dxa"/>
            <w:gridSpan w:val="2"/>
          </w:tcPr>
          <w:p w:rsidR="009922C0" w:rsidRPr="00255383" w:rsidRDefault="009922C0" w:rsidP="009352F9">
            <w:pPr>
              <w:spacing w:after="0" w:line="240" w:lineRule="auto"/>
              <w:rPr>
                <w:sz w:val="20"/>
                <w:szCs w:val="20"/>
                <w:lang w:val="mk-MK"/>
              </w:rPr>
            </w:pPr>
            <w:r w:rsidRPr="00255383">
              <w:rPr>
                <w:sz w:val="20"/>
                <w:szCs w:val="20"/>
                <w:lang w:val="mk-MK"/>
              </w:rPr>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Донации</w:t>
            </w:r>
          </w:p>
        </w:tc>
      </w:tr>
      <w:tr w:rsidR="009922C0" w:rsidRPr="00255383" w:rsidTr="009352F9">
        <w:tc>
          <w:tcPr>
            <w:tcW w:w="3686" w:type="dxa"/>
          </w:tcPr>
          <w:p w:rsidR="009922C0" w:rsidRPr="00255383" w:rsidRDefault="009922C0" w:rsidP="009352F9">
            <w:pPr>
              <w:spacing w:after="0" w:line="240" w:lineRule="auto"/>
              <w:rPr>
                <w:b/>
                <w:sz w:val="20"/>
                <w:szCs w:val="20"/>
                <w:lang w:val="mk-MK"/>
              </w:rPr>
            </w:pPr>
            <w:r w:rsidRPr="00255383">
              <w:rPr>
                <w:b/>
                <w:sz w:val="20"/>
                <w:szCs w:val="20"/>
                <w:lang w:val="mk-MK"/>
              </w:rPr>
              <w:lastRenderedPageBreak/>
              <w:t xml:space="preserve">Опремување и оспособување на пријатни соби за избегнување </w:t>
            </w:r>
            <w:r w:rsidR="00F435BD">
              <w:rPr>
                <w:b/>
                <w:sz w:val="20"/>
                <w:szCs w:val="20"/>
                <w:lang w:val="mk-MK"/>
              </w:rPr>
              <w:t xml:space="preserve">на </w:t>
            </w:r>
            <w:r w:rsidRPr="00255383">
              <w:rPr>
                <w:b/>
                <w:sz w:val="20"/>
                <w:szCs w:val="20"/>
                <w:lang w:val="mk-MK"/>
              </w:rPr>
              <w:t>секундарна виктим</w:t>
            </w:r>
            <w:r w:rsidR="00F435BD">
              <w:rPr>
                <w:b/>
                <w:sz w:val="20"/>
                <w:szCs w:val="20"/>
                <w:lang w:val="mk-MK"/>
              </w:rPr>
              <w:t>и</w:t>
            </w:r>
            <w:r w:rsidRPr="00255383">
              <w:rPr>
                <w:b/>
                <w:sz w:val="20"/>
                <w:szCs w:val="20"/>
                <w:lang w:val="mk-MK"/>
              </w:rPr>
              <w:t xml:space="preserve">зација на жртвите на РБН пристапни за лица со посебни потреби </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МВР</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Во соработка со: МТСП, меѓународни организации</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Број на опремени простории во институции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 xml:space="preserve">Пристап и движење во институција (ЦСР, МВР, ПС) </w:t>
            </w:r>
          </w:p>
        </w:tc>
        <w:tc>
          <w:tcPr>
            <w:tcW w:w="1885" w:type="dxa"/>
            <w:gridSpan w:val="2"/>
          </w:tcPr>
          <w:p w:rsidR="009922C0" w:rsidRPr="00255383" w:rsidRDefault="009922C0" w:rsidP="009352F9">
            <w:pPr>
              <w:spacing w:after="0" w:line="240" w:lineRule="auto"/>
              <w:jc w:val="center"/>
              <w:rPr>
                <w:b/>
                <w:sz w:val="20"/>
                <w:szCs w:val="20"/>
                <w:lang w:val="mk-MK"/>
              </w:rPr>
            </w:pPr>
            <w:r w:rsidRPr="00255383">
              <w:rPr>
                <w:sz w:val="20"/>
                <w:szCs w:val="20"/>
                <w:lang w:val="mk-MK"/>
              </w:rPr>
              <w:t>Прва половина 2019/прва половина 2023</w:t>
            </w:r>
          </w:p>
        </w:tc>
        <w:tc>
          <w:tcPr>
            <w:tcW w:w="2698" w:type="dxa"/>
            <w:gridSpan w:val="2"/>
          </w:tcPr>
          <w:p w:rsidR="009922C0" w:rsidRPr="00255383" w:rsidRDefault="009922C0" w:rsidP="009352F9">
            <w:pPr>
              <w:spacing w:after="0" w:line="240" w:lineRule="auto"/>
              <w:rPr>
                <w:sz w:val="20"/>
                <w:szCs w:val="20"/>
                <w:lang w:val="mk-MK"/>
              </w:rPr>
            </w:pPr>
            <w:r w:rsidRPr="00255383">
              <w:rPr>
                <w:sz w:val="20"/>
                <w:szCs w:val="20"/>
                <w:lang w:val="mk-MK"/>
              </w:rPr>
              <w:t>Буџет на МВР и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Донации</w:t>
            </w:r>
          </w:p>
        </w:tc>
      </w:tr>
      <w:tr w:rsidR="009922C0" w:rsidRPr="00255383" w:rsidTr="009352F9">
        <w:trPr>
          <w:trHeight w:val="2085"/>
        </w:trPr>
        <w:tc>
          <w:tcPr>
            <w:tcW w:w="3686" w:type="dxa"/>
          </w:tcPr>
          <w:p w:rsidR="009922C0" w:rsidRPr="00255383" w:rsidRDefault="009922C0" w:rsidP="009352F9">
            <w:pPr>
              <w:spacing w:after="0" w:line="240" w:lineRule="auto"/>
              <w:rPr>
                <w:b/>
                <w:sz w:val="20"/>
                <w:szCs w:val="20"/>
                <w:lang w:val="mk-MK"/>
              </w:rPr>
            </w:pPr>
            <w:r w:rsidRPr="00255383">
              <w:rPr>
                <w:b/>
                <w:sz w:val="20"/>
                <w:szCs w:val="20"/>
                <w:lang w:val="mk-MK"/>
              </w:rPr>
              <w:t>Воспоставување центри за жртви на семејно насилство (засолништа) согласно стандардите на Конвенцијата</w:t>
            </w:r>
          </w:p>
          <w:p w:rsidR="009922C0" w:rsidRPr="00255383" w:rsidRDefault="009922C0" w:rsidP="009352F9">
            <w:pPr>
              <w:spacing w:after="0" w:line="240" w:lineRule="auto"/>
              <w:rPr>
                <w:b/>
                <w:i/>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 xml:space="preserve">Во </w:t>
            </w:r>
            <w:r w:rsidR="00E9432F" w:rsidRPr="00255383">
              <w:rPr>
                <w:sz w:val="20"/>
                <w:szCs w:val="20"/>
                <w:lang w:val="mk-MK"/>
              </w:rPr>
              <w:t>соработка</w:t>
            </w:r>
            <w:r w:rsidRPr="00255383">
              <w:rPr>
                <w:sz w:val="20"/>
                <w:szCs w:val="20"/>
                <w:lang w:val="mk-MK"/>
              </w:rPr>
              <w:t xml:space="preserve"> со: ГО, ЕЛС</w:t>
            </w:r>
          </w:p>
        </w:tc>
        <w:tc>
          <w:tcPr>
            <w:tcW w:w="2835" w:type="dxa"/>
            <w:gridSpan w:val="2"/>
          </w:tcPr>
          <w:p w:rsidR="009922C0" w:rsidRPr="00255383" w:rsidRDefault="009922C0" w:rsidP="00E57608">
            <w:pPr>
              <w:spacing w:after="0" w:line="240" w:lineRule="auto"/>
              <w:rPr>
                <w:sz w:val="20"/>
                <w:szCs w:val="20"/>
                <w:lang w:val="mk-MK"/>
              </w:rPr>
            </w:pPr>
            <w:r w:rsidRPr="00255383">
              <w:rPr>
                <w:sz w:val="20"/>
                <w:szCs w:val="20"/>
                <w:lang w:val="mk-MK"/>
              </w:rPr>
              <w:t xml:space="preserve">Воспоставени најмалку </w:t>
            </w:r>
            <w:r w:rsidR="00D3650E">
              <w:rPr>
                <w:sz w:val="20"/>
                <w:szCs w:val="20"/>
                <w:lang w:val="mk-MK"/>
              </w:rPr>
              <w:t>четири</w:t>
            </w:r>
            <w:r w:rsidR="00D3650E" w:rsidRPr="00255383">
              <w:rPr>
                <w:sz w:val="20"/>
                <w:szCs w:val="20"/>
                <w:lang w:val="mk-MK"/>
              </w:rPr>
              <w:t xml:space="preserve"> </w:t>
            </w:r>
            <w:r w:rsidRPr="00255383">
              <w:rPr>
                <w:sz w:val="20"/>
                <w:szCs w:val="20"/>
                <w:lang w:val="mk-MK"/>
              </w:rPr>
              <w:t>засолништа во географските региони (</w:t>
            </w:r>
            <w:r w:rsidR="00D3650E">
              <w:rPr>
                <w:sz w:val="20"/>
                <w:szCs w:val="20"/>
                <w:lang w:val="mk-MK"/>
              </w:rPr>
              <w:t>с</w:t>
            </w:r>
            <w:r w:rsidR="00D3650E" w:rsidRPr="00255383">
              <w:rPr>
                <w:sz w:val="20"/>
                <w:szCs w:val="20"/>
                <w:lang w:val="mk-MK"/>
              </w:rPr>
              <w:t>копски</w:t>
            </w:r>
            <w:r w:rsidRPr="00255383">
              <w:rPr>
                <w:sz w:val="20"/>
                <w:szCs w:val="20"/>
                <w:lang w:val="mk-MK"/>
              </w:rPr>
              <w:t xml:space="preserve">, </w:t>
            </w:r>
            <w:r w:rsidR="00D3650E">
              <w:rPr>
                <w:sz w:val="20"/>
                <w:szCs w:val="20"/>
                <w:lang w:val="mk-MK"/>
              </w:rPr>
              <w:t>п</w:t>
            </w:r>
            <w:r w:rsidR="00D3650E" w:rsidRPr="00255383">
              <w:rPr>
                <w:sz w:val="20"/>
                <w:szCs w:val="20"/>
                <w:lang w:val="mk-MK"/>
              </w:rPr>
              <w:t>олошки</w:t>
            </w:r>
            <w:r w:rsidRPr="00255383">
              <w:rPr>
                <w:sz w:val="20"/>
                <w:szCs w:val="20"/>
                <w:lang w:val="mk-MK"/>
              </w:rPr>
              <w:t xml:space="preserve">, </w:t>
            </w:r>
            <w:r w:rsidR="00D3650E">
              <w:rPr>
                <w:sz w:val="20"/>
                <w:szCs w:val="20"/>
                <w:lang w:val="mk-MK"/>
              </w:rPr>
              <w:t>ј</w:t>
            </w:r>
            <w:r w:rsidR="00D3650E" w:rsidRPr="00255383">
              <w:rPr>
                <w:sz w:val="20"/>
                <w:szCs w:val="20"/>
                <w:lang w:val="mk-MK"/>
              </w:rPr>
              <w:t xml:space="preserve">угоисточен </w:t>
            </w:r>
            <w:r w:rsidRPr="00255383">
              <w:rPr>
                <w:sz w:val="20"/>
                <w:szCs w:val="20"/>
                <w:lang w:val="mk-MK"/>
              </w:rPr>
              <w:t xml:space="preserve">и </w:t>
            </w:r>
            <w:r w:rsidR="00D3650E">
              <w:rPr>
                <w:sz w:val="20"/>
                <w:szCs w:val="20"/>
                <w:lang w:val="mk-MK"/>
              </w:rPr>
              <w:t>ј</w:t>
            </w:r>
            <w:r w:rsidR="00D3650E" w:rsidRPr="00255383">
              <w:rPr>
                <w:sz w:val="20"/>
                <w:szCs w:val="20"/>
                <w:lang w:val="mk-MK"/>
              </w:rPr>
              <w:t>угозападен</w:t>
            </w:r>
            <w:r w:rsidRPr="00255383">
              <w:rPr>
                <w:sz w:val="20"/>
                <w:szCs w:val="20"/>
                <w:lang w:val="mk-MK"/>
              </w:rPr>
              <w:t xml:space="preserve">) </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b/>
                <w:sz w:val="20"/>
                <w:szCs w:val="20"/>
                <w:lang w:val="mk-MK"/>
              </w:rPr>
            </w:pPr>
          </w:p>
        </w:tc>
        <w:tc>
          <w:tcPr>
            <w:tcW w:w="1885" w:type="dxa"/>
            <w:gridSpan w:val="2"/>
          </w:tcPr>
          <w:p w:rsidR="009922C0" w:rsidRPr="00255383" w:rsidRDefault="009922C0" w:rsidP="009352F9">
            <w:pPr>
              <w:spacing w:after="0" w:line="240" w:lineRule="auto"/>
              <w:jc w:val="center"/>
              <w:rPr>
                <w:b/>
                <w:sz w:val="20"/>
                <w:szCs w:val="20"/>
                <w:lang w:val="mk-MK"/>
              </w:rPr>
            </w:pPr>
            <w:r w:rsidRPr="00255383">
              <w:rPr>
                <w:sz w:val="20"/>
                <w:szCs w:val="20"/>
                <w:lang w:val="mk-MK"/>
              </w:rPr>
              <w:t>Прва половина 2023</w:t>
            </w:r>
          </w:p>
        </w:tc>
        <w:tc>
          <w:tcPr>
            <w:tcW w:w="2698" w:type="dxa"/>
            <w:gridSpan w:val="2"/>
          </w:tcPr>
          <w:p w:rsidR="009922C0" w:rsidRPr="00255383" w:rsidRDefault="009922C0" w:rsidP="009352F9">
            <w:pPr>
              <w:spacing w:after="0" w:line="240" w:lineRule="auto"/>
              <w:rPr>
                <w:sz w:val="20"/>
                <w:szCs w:val="20"/>
                <w:lang w:val="mk-MK"/>
              </w:rPr>
            </w:pPr>
            <w:r w:rsidRPr="00255383">
              <w:rPr>
                <w:sz w:val="20"/>
                <w:szCs w:val="20"/>
                <w:lang w:val="mk-MK"/>
              </w:rPr>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Донации</w:t>
            </w:r>
          </w:p>
        </w:tc>
      </w:tr>
      <w:tr w:rsidR="009922C0" w:rsidRPr="00255383" w:rsidTr="009352F9">
        <w:trPr>
          <w:trHeight w:val="2820"/>
        </w:trPr>
        <w:tc>
          <w:tcPr>
            <w:tcW w:w="3686" w:type="dxa"/>
          </w:tcPr>
          <w:p w:rsidR="009922C0" w:rsidRPr="00255383" w:rsidRDefault="009922C0" w:rsidP="009352F9">
            <w:pPr>
              <w:spacing w:after="0" w:line="240" w:lineRule="auto"/>
              <w:rPr>
                <w:b/>
                <w:sz w:val="20"/>
                <w:szCs w:val="20"/>
                <w:lang w:val="mk-MK"/>
              </w:rPr>
            </w:pPr>
            <w:r w:rsidRPr="00255383">
              <w:rPr>
                <w:b/>
                <w:sz w:val="20"/>
                <w:szCs w:val="20"/>
                <w:lang w:val="mk-MK"/>
              </w:rPr>
              <w:t xml:space="preserve">Воспоставување на </w:t>
            </w:r>
            <w:r w:rsidR="00D3650E">
              <w:rPr>
                <w:b/>
                <w:sz w:val="20"/>
                <w:szCs w:val="20"/>
                <w:lang w:val="mk-MK"/>
              </w:rPr>
              <w:t>к</w:t>
            </w:r>
            <w:r w:rsidR="00D3650E" w:rsidRPr="00255383">
              <w:rPr>
                <w:b/>
                <w:sz w:val="20"/>
                <w:szCs w:val="20"/>
                <w:lang w:val="mk-MK"/>
              </w:rPr>
              <w:t xml:space="preserve">ризни </w:t>
            </w:r>
            <w:r w:rsidRPr="00255383">
              <w:rPr>
                <w:b/>
                <w:sz w:val="20"/>
                <w:szCs w:val="20"/>
                <w:lang w:val="mk-MK"/>
              </w:rPr>
              <w:t>центри за жртви на сексуално насилство (до 72 часа)</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МЗ</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Во соработка со: УНДП,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Воспоставени се </w:t>
            </w:r>
            <w:r w:rsidR="00D3650E">
              <w:rPr>
                <w:sz w:val="20"/>
                <w:szCs w:val="20"/>
                <w:lang w:val="mk-MK"/>
              </w:rPr>
              <w:t>три</w:t>
            </w:r>
            <w:r w:rsidR="00D3650E" w:rsidRPr="00255383">
              <w:rPr>
                <w:sz w:val="20"/>
                <w:szCs w:val="20"/>
                <w:lang w:val="mk-MK"/>
              </w:rPr>
              <w:t xml:space="preserve"> </w:t>
            </w:r>
            <w:r w:rsidRPr="00255383">
              <w:rPr>
                <w:sz w:val="20"/>
                <w:szCs w:val="20"/>
                <w:lang w:val="mk-MK"/>
              </w:rPr>
              <w:t xml:space="preserve">кризни (Скопје, Tетово и </w:t>
            </w:r>
            <w:r w:rsidR="00E9432F" w:rsidRPr="00255383">
              <w:rPr>
                <w:sz w:val="20"/>
                <w:szCs w:val="20"/>
                <w:lang w:val="mk-MK"/>
              </w:rPr>
              <w:t>Куманово</w:t>
            </w:r>
            <w:r w:rsidRPr="00255383">
              <w:rPr>
                <w:sz w:val="20"/>
                <w:szCs w:val="20"/>
                <w:lang w:val="mk-MK"/>
              </w:rPr>
              <w:t>) центри на жртви на сексуално насилство (до 72 часа)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E9432F">
            <w:pPr>
              <w:spacing w:after="0" w:line="240" w:lineRule="auto"/>
              <w:rPr>
                <w:b/>
                <w:sz w:val="20"/>
                <w:szCs w:val="20"/>
                <w:lang w:val="mk-MK"/>
              </w:rPr>
            </w:pPr>
            <w:r w:rsidRPr="00255383">
              <w:rPr>
                <w:sz w:val="20"/>
                <w:szCs w:val="20"/>
                <w:lang w:val="mk-MK"/>
              </w:rPr>
              <w:t xml:space="preserve">Воспоставени се </w:t>
            </w:r>
            <w:r w:rsidR="00F73055">
              <w:rPr>
                <w:sz w:val="20"/>
                <w:szCs w:val="20"/>
                <w:lang w:val="mk-MK"/>
              </w:rPr>
              <w:t>три</w:t>
            </w:r>
            <w:r w:rsidR="00F73055" w:rsidRPr="00255383">
              <w:rPr>
                <w:sz w:val="20"/>
                <w:szCs w:val="20"/>
                <w:lang w:val="mk-MK"/>
              </w:rPr>
              <w:t xml:space="preserve"> </w:t>
            </w:r>
            <w:r w:rsidRPr="00255383">
              <w:rPr>
                <w:sz w:val="20"/>
                <w:szCs w:val="20"/>
                <w:lang w:val="mk-MK"/>
              </w:rPr>
              <w:t>кризни (Битола, Штип и Струмица) центри на жртви на сексуално насилство (до 72 часа)</w:t>
            </w:r>
          </w:p>
        </w:tc>
        <w:tc>
          <w:tcPr>
            <w:tcW w:w="1885"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 xml:space="preserve"> Прва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b/>
                <w:sz w:val="20"/>
                <w:szCs w:val="20"/>
                <w:lang w:val="mk-MK"/>
              </w:rPr>
            </w:pPr>
            <w:r w:rsidRPr="00255383">
              <w:rPr>
                <w:sz w:val="20"/>
                <w:szCs w:val="20"/>
                <w:lang w:val="mk-MK"/>
              </w:rPr>
              <w:t>Прва половина 2023</w:t>
            </w:r>
          </w:p>
        </w:tc>
        <w:tc>
          <w:tcPr>
            <w:tcW w:w="2698" w:type="dxa"/>
            <w:gridSpan w:val="2"/>
          </w:tcPr>
          <w:p w:rsidR="009922C0" w:rsidRPr="00255383" w:rsidRDefault="009922C0" w:rsidP="009352F9">
            <w:pPr>
              <w:spacing w:after="0" w:line="240" w:lineRule="auto"/>
              <w:rPr>
                <w:sz w:val="20"/>
                <w:szCs w:val="20"/>
                <w:lang w:val="mk-MK"/>
              </w:rPr>
            </w:pPr>
            <w:r w:rsidRPr="00255383">
              <w:rPr>
                <w:sz w:val="20"/>
                <w:szCs w:val="20"/>
                <w:lang w:val="mk-MK"/>
              </w:rPr>
              <w:t>Буџет на Министерство</w:t>
            </w:r>
            <w:r w:rsidR="00B626C8">
              <w:rPr>
                <w:sz w:val="20"/>
                <w:szCs w:val="20"/>
                <w:lang w:val="mk-MK"/>
              </w:rPr>
              <w:t>то</w:t>
            </w:r>
            <w:r w:rsidRPr="00255383">
              <w:rPr>
                <w:sz w:val="20"/>
                <w:szCs w:val="20"/>
                <w:lang w:val="mk-MK"/>
              </w:rPr>
              <w:t xml:space="preserve"> за здравство</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УНДП</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Донации</w:t>
            </w:r>
          </w:p>
        </w:tc>
      </w:tr>
      <w:tr w:rsidR="009922C0" w:rsidRPr="00255383" w:rsidTr="009352F9">
        <w:trPr>
          <w:trHeight w:val="2820"/>
        </w:trPr>
        <w:tc>
          <w:tcPr>
            <w:tcW w:w="3686" w:type="dxa"/>
          </w:tcPr>
          <w:p w:rsidR="009922C0" w:rsidRPr="00255383" w:rsidRDefault="009922C0" w:rsidP="00E9432F">
            <w:pPr>
              <w:spacing w:after="0" w:line="240" w:lineRule="auto"/>
              <w:rPr>
                <w:b/>
                <w:sz w:val="20"/>
                <w:szCs w:val="20"/>
                <w:lang w:val="mk-MK"/>
              </w:rPr>
            </w:pPr>
            <w:r w:rsidRPr="00255383">
              <w:rPr>
                <w:b/>
                <w:sz w:val="20"/>
                <w:szCs w:val="20"/>
                <w:lang w:val="mk-MK"/>
              </w:rPr>
              <w:t>Воспоставување центар на лица жртви на сексуално насилство и силување (засолниште)</w:t>
            </w: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Во соработка со: Министерство</w:t>
            </w:r>
            <w:r w:rsidR="00D3650E">
              <w:rPr>
                <w:sz w:val="20"/>
                <w:szCs w:val="20"/>
                <w:lang w:val="mk-MK"/>
              </w:rPr>
              <w:t>то</w:t>
            </w:r>
            <w:r w:rsidRPr="00255383">
              <w:rPr>
                <w:sz w:val="20"/>
                <w:szCs w:val="20"/>
                <w:lang w:val="mk-MK"/>
              </w:rPr>
              <w:t xml:space="preserve"> за здравство, меѓународни организации, ГО </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Воспоставен центар (засолниште) за жртви на сексуално насилство и силување (Скопје)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Воспоставен центар (засолниште) за жртви на сексуално насилство и силување (Охрид/Битола)</w:t>
            </w:r>
          </w:p>
          <w:p w:rsidR="009922C0" w:rsidRPr="00255383" w:rsidRDefault="009922C0" w:rsidP="009352F9">
            <w:pPr>
              <w:spacing w:after="0" w:line="240" w:lineRule="auto"/>
              <w:rPr>
                <w:b/>
                <w:sz w:val="20"/>
                <w:szCs w:val="20"/>
                <w:lang w:val="mk-MK"/>
              </w:rPr>
            </w:pPr>
          </w:p>
        </w:tc>
        <w:tc>
          <w:tcPr>
            <w:tcW w:w="1885"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b/>
                <w:sz w:val="20"/>
                <w:szCs w:val="20"/>
                <w:lang w:val="mk-MK"/>
              </w:rPr>
            </w:pPr>
            <w:r w:rsidRPr="00255383">
              <w:rPr>
                <w:sz w:val="20"/>
                <w:szCs w:val="20"/>
                <w:lang w:val="mk-MK"/>
              </w:rPr>
              <w:t>Прва половина 2023</w:t>
            </w:r>
          </w:p>
        </w:tc>
        <w:tc>
          <w:tcPr>
            <w:tcW w:w="2698" w:type="dxa"/>
            <w:gridSpan w:val="2"/>
          </w:tcPr>
          <w:p w:rsidR="009922C0" w:rsidRPr="00255383" w:rsidRDefault="009922C0" w:rsidP="009352F9">
            <w:pPr>
              <w:spacing w:after="0" w:line="240" w:lineRule="auto"/>
              <w:rPr>
                <w:sz w:val="20"/>
                <w:szCs w:val="20"/>
                <w:lang w:val="mk-MK"/>
              </w:rPr>
            </w:pPr>
            <w:r w:rsidRPr="00255383">
              <w:rPr>
                <w:sz w:val="20"/>
                <w:szCs w:val="20"/>
                <w:lang w:val="mk-MK"/>
              </w:rPr>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b/>
                <w:sz w:val="20"/>
                <w:szCs w:val="20"/>
                <w:lang w:val="mk-MK"/>
              </w:rPr>
            </w:pPr>
          </w:p>
        </w:tc>
      </w:tr>
      <w:tr w:rsidR="009922C0" w:rsidRPr="00255383" w:rsidTr="009352F9">
        <w:trPr>
          <w:trHeight w:val="2539"/>
        </w:trPr>
        <w:tc>
          <w:tcPr>
            <w:tcW w:w="3686" w:type="dxa"/>
          </w:tcPr>
          <w:p w:rsidR="009922C0" w:rsidRPr="00255383" w:rsidRDefault="009922C0" w:rsidP="009352F9">
            <w:pPr>
              <w:spacing w:after="0" w:line="240" w:lineRule="auto"/>
              <w:rPr>
                <w:b/>
                <w:sz w:val="20"/>
                <w:szCs w:val="20"/>
                <w:lang w:val="mk-MK"/>
              </w:rPr>
            </w:pPr>
            <w:r w:rsidRPr="00255383">
              <w:rPr>
                <w:b/>
                <w:sz w:val="20"/>
                <w:szCs w:val="20"/>
                <w:lang w:val="mk-MK"/>
              </w:rPr>
              <w:lastRenderedPageBreak/>
              <w:t>Воспоставување центри за советување жртви на семејно насилство</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Во соработка со: ЕЛС,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t xml:space="preserve">Воспоставени се </w:t>
            </w:r>
            <w:r w:rsidR="00F73055">
              <w:rPr>
                <w:sz w:val="20"/>
                <w:szCs w:val="20"/>
                <w:lang w:val="mk-MK"/>
              </w:rPr>
              <w:t>десет</w:t>
            </w:r>
          </w:p>
          <w:p w:rsidR="009922C0" w:rsidRPr="00255383" w:rsidRDefault="009922C0" w:rsidP="009352F9">
            <w:pPr>
              <w:spacing w:after="0" w:line="240" w:lineRule="auto"/>
              <w:rPr>
                <w:sz w:val="20"/>
                <w:szCs w:val="20"/>
                <w:lang w:val="mk-MK"/>
              </w:rPr>
            </w:pPr>
            <w:r w:rsidRPr="00255383">
              <w:rPr>
                <w:sz w:val="20"/>
                <w:szCs w:val="20"/>
                <w:lang w:val="mk-MK"/>
              </w:rPr>
              <w:t>советувалишта за психосоцијална поддршка на жртви на семејно насилство, сторители на семејно насилство и деца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Воспоставени се</w:t>
            </w:r>
            <w:r w:rsidR="00255383">
              <w:rPr>
                <w:sz w:val="20"/>
                <w:szCs w:val="20"/>
                <w:lang w:val="mk-MK"/>
              </w:rPr>
              <w:t xml:space="preserve"> </w:t>
            </w:r>
            <w:r w:rsidRPr="00255383">
              <w:rPr>
                <w:sz w:val="20"/>
                <w:szCs w:val="20"/>
                <w:lang w:val="mk-MK"/>
              </w:rPr>
              <w:t xml:space="preserve">услуги за правна помош на жртвите на семејно насилство во рамките на </w:t>
            </w:r>
            <w:r w:rsidR="00E9432F">
              <w:rPr>
                <w:sz w:val="20"/>
                <w:szCs w:val="20"/>
                <w:lang w:val="mk-MK"/>
              </w:rPr>
              <w:t>десет</w:t>
            </w:r>
            <w:r w:rsidR="00E9432F" w:rsidRPr="00255383">
              <w:rPr>
                <w:sz w:val="20"/>
                <w:szCs w:val="20"/>
                <w:lang w:val="mk-MK"/>
              </w:rPr>
              <w:t xml:space="preserve"> </w:t>
            </w:r>
            <w:r w:rsidRPr="00255383">
              <w:rPr>
                <w:sz w:val="20"/>
                <w:szCs w:val="20"/>
                <w:lang w:val="mk-MK"/>
              </w:rPr>
              <w:t>центри за советување</w:t>
            </w:r>
          </w:p>
          <w:p w:rsidR="009922C0" w:rsidRPr="00255383" w:rsidRDefault="009922C0" w:rsidP="009352F9">
            <w:pPr>
              <w:spacing w:after="0" w:line="240" w:lineRule="auto"/>
              <w:rPr>
                <w:b/>
                <w:sz w:val="20"/>
                <w:szCs w:val="20"/>
                <w:lang w:val="mk-MK"/>
              </w:rPr>
            </w:pPr>
          </w:p>
        </w:tc>
        <w:tc>
          <w:tcPr>
            <w:tcW w:w="1885" w:type="dxa"/>
            <w:gridSpan w:val="2"/>
          </w:tcPr>
          <w:p w:rsidR="009922C0" w:rsidRPr="00255383" w:rsidRDefault="009922C0" w:rsidP="009352F9">
            <w:pPr>
              <w:spacing w:after="0" w:line="240" w:lineRule="auto"/>
              <w:jc w:val="center"/>
              <w:rPr>
                <w:b/>
                <w:sz w:val="20"/>
                <w:szCs w:val="20"/>
                <w:lang w:val="mk-MK"/>
              </w:rPr>
            </w:pPr>
            <w:r w:rsidRPr="00255383">
              <w:rPr>
                <w:sz w:val="20"/>
                <w:szCs w:val="20"/>
                <w:lang w:val="mk-MK"/>
              </w:rPr>
              <w:t>Прва половина 2019/прва половина 2023</w:t>
            </w:r>
          </w:p>
        </w:tc>
        <w:tc>
          <w:tcPr>
            <w:tcW w:w="2698" w:type="dxa"/>
            <w:gridSpan w:val="2"/>
          </w:tcPr>
          <w:p w:rsidR="009922C0" w:rsidRPr="00255383" w:rsidRDefault="009922C0" w:rsidP="009352F9">
            <w:pPr>
              <w:spacing w:after="0" w:line="240" w:lineRule="auto"/>
              <w:rPr>
                <w:sz w:val="20"/>
                <w:szCs w:val="20"/>
                <w:lang w:val="mk-MK"/>
              </w:rPr>
            </w:pPr>
            <w:r w:rsidRPr="00255383">
              <w:rPr>
                <w:sz w:val="20"/>
                <w:szCs w:val="20"/>
                <w:lang w:val="mk-MK"/>
              </w:rPr>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Буџет на Град Скопје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Буџет на ЕЛС</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b/>
                <w:sz w:val="20"/>
                <w:szCs w:val="20"/>
                <w:lang w:val="mk-MK"/>
              </w:rPr>
            </w:pPr>
          </w:p>
        </w:tc>
      </w:tr>
      <w:tr w:rsidR="009922C0" w:rsidRPr="00255383" w:rsidTr="009352F9">
        <w:trPr>
          <w:trHeight w:val="2295"/>
        </w:trPr>
        <w:tc>
          <w:tcPr>
            <w:tcW w:w="3686" w:type="dxa"/>
          </w:tcPr>
          <w:p w:rsidR="009922C0" w:rsidRPr="00255383" w:rsidRDefault="009922C0" w:rsidP="009352F9">
            <w:pPr>
              <w:spacing w:after="0" w:line="240" w:lineRule="auto"/>
              <w:rPr>
                <w:b/>
                <w:sz w:val="20"/>
                <w:szCs w:val="20"/>
                <w:lang w:val="mk-MK"/>
              </w:rPr>
            </w:pPr>
            <w:r w:rsidRPr="00255383">
              <w:rPr>
                <w:b/>
                <w:sz w:val="20"/>
                <w:szCs w:val="20"/>
                <w:lang w:val="mk-MK"/>
              </w:rPr>
              <w:t xml:space="preserve">Воспоставување на кризни центри за жртви на семејно насилство </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Во соработка со: ГО</w:t>
            </w:r>
          </w:p>
        </w:tc>
        <w:tc>
          <w:tcPr>
            <w:tcW w:w="2835" w:type="dxa"/>
            <w:gridSpan w:val="2"/>
          </w:tcPr>
          <w:p w:rsidR="00F73055" w:rsidRPr="00255383" w:rsidRDefault="009922C0" w:rsidP="009352F9">
            <w:pPr>
              <w:spacing w:after="0" w:line="240" w:lineRule="auto"/>
              <w:rPr>
                <w:sz w:val="20"/>
                <w:szCs w:val="20"/>
                <w:lang w:val="mk-MK"/>
              </w:rPr>
            </w:pPr>
            <w:r w:rsidRPr="00255383">
              <w:rPr>
                <w:sz w:val="20"/>
                <w:szCs w:val="20"/>
                <w:lang w:val="mk-MK"/>
              </w:rPr>
              <w:t xml:space="preserve">Воспоставени </w:t>
            </w:r>
            <w:r w:rsidR="00F73055">
              <w:rPr>
                <w:sz w:val="20"/>
                <w:szCs w:val="20"/>
                <w:lang w:val="mk-MK"/>
              </w:rPr>
              <w:t>четири</w:t>
            </w:r>
            <w:r w:rsidR="00F73055" w:rsidRPr="00255383">
              <w:rPr>
                <w:sz w:val="20"/>
                <w:szCs w:val="20"/>
                <w:lang w:val="mk-MK"/>
              </w:rPr>
              <w:t xml:space="preserve"> </w:t>
            </w:r>
            <w:r w:rsidRPr="00255383">
              <w:rPr>
                <w:sz w:val="20"/>
                <w:szCs w:val="20"/>
                <w:lang w:val="mk-MK"/>
              </w:rPr>
              <w:t xml:space="preserve">кризни центри за жртви на семејно насилство во рамките на центри за жртви на семејно насилство (засолништа) </w:t>
            </w:r>
            <w:r w:rsidR="00F73055">
              <w:rPr>
                <w:sz w:val="20"/>
                <w:szCs w:val="20"/>
                <w:lang w:val="mk-MK"/>
              </w:rPr>
              <w:t xml:space="preserve">– </w:t>
            </w:r>
          </w:p>
          <w:p w:rsidR="009922C0" w:rsidRPr="00255383" w:rsidRDefault="00F73055" w:rsidP="009352F9">
            <w:pPr>
              <w:spacing w:after="0" w:line="240" w:lineRule="auto"/>
              <w:rPr>
                <w:sz w:val="20"/>
                <w:szCs w:val="20"/>
                <w:lang w:val="mk-MK"/>
              </w:rPr>
            </w:pPr>
            <w:r w:rsidRPr="00255383">
              <w:rPr>
                <w:sz w:val="20"/>
                <w:szCs w:val="20"/>
                <w:lang w:val="mk-MK"/>
              </w:rPr>
              <w:t>при</w:t>
            </w:r>
            <w:r>
              <w:rPr>
                <w:sz w:val="20"/>
                <w:szCs w:val="20"/>
                <w:lang w:val="mk-MK"/>
              </w:rPr>
              <w:t>способ</w:t>
            </w:r>
            <w:r w:rsidRPr="00255383">
              <w:rPr>
                <w:sz w:val="20"/>
                <w:szCs w:val="20"/>
                <w:lang w:val="mk-MK"/>
              </w:rPr>
              <w:t xml:space="preserve">ени </w:t>
            </w:r>
            <w:r w:rsidR="009922C0" w:rsidRPr="00255383">
              <w:rPr>
                <w:sz w:val="20"/>
                <w:szCs w:val="20"/>
                <w:lang w:val="mk-MK"/>
              </w:rPr>
              <w:t>и за потребите на бремени</w:t>
            </w:r>
            <w:r w:rsidR="00591A77">
              <w:rPr>
                <w:sz w:val="20"/>
                <w:szCs w:val="20"/>
                <w:lang w:val="mk-MK"/>
              </w:rPr>
              <w:t xml:space="preserve"> жени</w:t>
            </w:r>
            <w:r w:rsidR="009922C0" w:rsidRPr="00255383">
              <w:rPr>
                <w:sz w:val="20"/>
                <w:szCs w:val="20"/>
                <w:lang w:val="mk-MK"/>
              </w:rPr>
              <w:t>, жени со мали деца, жени со попреченост, рурални жени, жени кои употребуваат дроги, сексуални работнички, мигрантки, лезб</w:t>
            </w:r>
            <w:r w:rsidR="00E503FC" w:rsidRPr="00255383">
              <w:rPr>
                <w:sz w:val="20"/>
                <w:szCs w:val="20"/>
                <w:lang w:val="mk-MK"/>
              </w:rPr>
              <w:t>и</w:t>
            </w:r>
            <w:r w:rsidR="009922C0" w:rsidRPr="00255383">
              <w:rPr>
                <w:sz w:val="20"/>
                <w:szCs w:val="20"/>
                <w:lang w:val="mk-MK"/>
              </w:rPr>
              <w:t xml:space="preserve">јки, бисексуалки и трансродови луѓе, жени кои живеат со ХИВ, бездомнички и други категории на ранливи жени, со капацитетот од </w:t>
            </w:r>
            <w:bookmarkStart w:id="0" w:name="_GoBack"/>
            <w:bookmarkEnd w:id="0"/>
            <w:r w:rsidR="00A75853" w:rsidRPr="00A75853">
              <w:rPr>
                <w:sz w:val="20"/>
                <w:szCs w:val="20"/>
                <w:lang w:val="mk-MK"/>
              </w:rPr>
              <w:t xml:space="preserve">по 20 </w:t>
            </w:r>
            <w:r w:rsidR="009922C0" w:rsidRPr="00255383">
              <w:rPr>
                <w:sz w:val="20"/>
                <w:szCs w:val="20"/>
                <w:lang w:val="mk-MK"/>
              </w:rPr>
              <w:t>легла</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b/>
                <w:sz w:val="20"/>
                <w:szCs w:val="20"/>
                <w:lang w:val="mk-MK"/>
              </w:rPr>
            </w:pPr>
          </w:p>
        </w:tc>
        <w:tc>
          <w:tcPr>
            <w:tcW w:w="1885" w:type="dxa"/>
            <w:gridSpan w:val="2"/>
          </w:tcPr>
          <w:p w:rsidR="009922C0" w:rsidRPr="00255383" w:rsidRDefault="009922C0" w:rsidP="009352F9">
            <w:pPr>
              <w:spacing w:after="0" w:line="240" w:lineRule="auto"/>
              <w:jc w:val="center"/>
              <w:rPr>
                <w:b/>
                <w:sz w:val="20"/>
                <w:szCs w:val="20"/>
                <w:lang w:val="mk-MK"/>
              </w:rPr>
            </w:pPr>
            <w:r w:rsidRPr="00255383">
              <w:rPr>
                <w:sz w:val="20"/>
                <w:szCs w:val="20"/>
                <w:lang w:val="mk-MK"/>
              </w:rPr>
              <w:t>Прва половина 2019/прва половина 2023</w:t>
            </w:r>
          </w:p>
        </w:tc>
        <w:tc>
          <w:tcPr>
            <w:tcW w:w="2698" w:type="dxa"/>
            <w:gridSpan w:val="2"/>
          </w:tcPr>
          <w:p w:rsidR="009922C0" w:rsidRPr="00255383" w:rsidRDefault="009922C0" w:rsidP="009352F9">
            <w:pPr>
              <w:spacing w:after="0" w:line="240" w:lineRule="auto"/>
              <w:rPr>
                <w:sz w:val="20"/>
                <w:szCs w:val="20"/>
                <w:lang w:val="mk-MK"/>
              </w:rPr>
            </w:pPr>
            <w:r w:rsidRPr="00255383">
              <w:rPr>
                <w:sz w:val="20"/>
                <w:szCs w:val="20"/>
                <w:lang w:val="mk-MK"/>
              </w:rPr>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Буџет на Град Скопје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Буџет на ЕЛС</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p w:rsidR="009922C0" w:rsidRPr="00255383" w:rsidRDefault="009922C0" w:rsidP="009352F9">
            <w:pPr>
              <w:spacing w:after="0" w:line="240" w:lineRule="auto"/>
              <w:jc w:val="center"/>
              <w:rPr>
                <w:b/>
                <w:sz w:val="20"/>
                <w:szCs w:val="20"/>
                <w:lang w:val="mk-MK"/>
              </w:rPr>
            </w:pPr>
          </w:p>
        </w:tc>
      </w:tr>
      <w:tr w:rsidR="009922C0" w:rsidRPr="00255383" w:rsidTr="009352F9">
        <w:tc>
          <w:tcPr>
            <w:tcW w:w="3686" w:type="dxa"/>
          </w:tcPr>
          <w:p w:rsidR="009922C0" w:rsidRPr="00255383" w:rsidRDefault="009922C0" w:rsidP="009352F9">
            <w:pPr>
              <w:spacing w:after="0" w:line="240" w:lineRule="auto"/>
              <w:rPr>
                <w:b/>
                <w:sz w:val="20"/>
                <w:szCs w:val="20"/>
                <w:lang w:val="mk-MK"/>
              </w:rPr>
            </w:pPr>
            <w:r w:rsidRPr="00255383">
              <w:rPr>
                <w:b/>
                <w:sz w:val="20"/>
                <w:szCs w:val="20"/>
                <w:lang w:val="mk-MK"/>
              </w:rPr>
              <w:t>Подготовка на анализа на трошоци за</w:t>
            </w:r>
            <w:r w:rsidR="00255383">
              <w:rPr>
                <w:b/>
                <w:sz w:val="20"/>
                <w:szCs w:val="20"/>
                <w:lang w:val="mk-MK"/>
              </w:rPr>
              <w:t xml:space="preserve"> </w:t>
            </w:r>
            <w:r w:rsidRPr="00255383">
              <w:rPr>
                <w:b/>
                <w:sz w:val="20"/>
                <w:szCs w:val="20"/>
                <w:lang w:val="mk-MK"/>
              </w:rPr>
              <w:t xml:space="preserve">специјализирани сервиси за семејно </w:t>
            </w:r>
            <w:r w:rsidRPr="00255383">
              <w:rPr>
                <w:b/>
                <w:sz w:val="20"/>
                <w:szCs w:val="20"/>
                <w:lang w:val="mk-MK"/>
              </w:rPr>
              <w:lastRenderedPageBreak/>
              <w:t>насилство:</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С</w:t>
            </w:r>
            <w:r w:rsidR="00591A77">
              <w:rPr>
                <w:b/>
                <w:sz w:val="20"/>
                <w:szCs w:val="20"/>
                <w:lang w:val="mk-MK"/>
              </w:rPr>
              <w:t>.</w:t>
            </w:r>
            <w:r w:rsidRPr="00255383">
              <w:rPr>
                <w:b/>
                <w:sz w:val="20"/>
                <w:szCs w:val="20"/>
                <w:lang w:val="mk-MK"/>
              </w:rPr>
              <w:t>О</w:t>
            </w:r>
            <w:r w:rsidR="00591A77">
              <w:rPr>
                <w:b/>
                <w:sz w:val="20"/>
                <w:szCs w:val="20"/>
                <w:lang w:val="mk-MK"/>
              </w:rPr>
              <w:t>.</w:t>
            </w:r>
            <w:r w:rsidRPr="00255383">
              <w:rPr>
                <w:b/>
                <w:sz w:val="20"/>
                <w:szCs w:val="20"/>
                <w:lang w:val="mk-MK"/>
              </w:rPr>
              <w:t>С</w:t>
            </w:r>
            <w:r w:rsidR="00591A77">
              <w:rPr>
                <w:b/>
                <w:sz w:val="20"/>
                <w:szCs w:val="20"/>
                <w:lang w:val="mk-MK"/>
              </w:rPr>
              <w:t>.</w:t>
            </w:r>
            <w:r w:rsidRPr="00255383">
              <w:rPr>
                <w:b/>
                <w:sz w:val="20"/>
                <w:szCs w:val="20"/>
                <w:lang w:val="mk-MK"/>
              </w:rPr>
              <w:t xml:space="preserve"> линија</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 xml:space="preserve">Засолниште </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Кризен центар</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Психосоцијална поддршка на жртви</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Психосоцијална поддршка сторители</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Правна помош</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r w:rsidRPr="00255383">
              <w:rPr>
                <w:b/>
                <w:sz w:val="20"/>
                <w:szCs w:val="20"/>
                <w:lang w:val="mk-MK"/>
              </w:rPr>
              <w:t>Подготовка на анализа на трошоци за</w:t>
            </w:r>
            <w:r w:rsidR="00255383">
              <w:rPr>
                <w:b/>
                <w:sz w:val="20"/>
                <w:szCs w:val="20"/>
                <w:lang w:val="mk-MK"/>
              </w:rPr>
              <w:t xml:space="preserve"> </w:t>
            </w:r>
            <w:r w:rsidRPr="00255383">
              <w:rPr>
                <w:b/>
                <w:sz w:val="20"/>
                <w:szCs w:val="20"/>
                <w:lang w:val="mk-MK"/>
              </w:rPr>
              <w:t>специјализирани сервиси за сексуално насилство:</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Кризен центар (до 72 часа)</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Засолниште</w:t>
            </w:r>
          </w:p>
          <w:p w:rsidR="009922C0" w:rsidRPr="00255383" w:rsidRDefault="009922C0" w:rsidP="009922C0">
            <w:pPr>
              <w:numPr>
                <w:ilvl w:val="0"/>
                <w:numId w:val="5"/>
              </w:numPr>
              <w:spacing w:after="0" w:line="240" w:lineRule="auto"/>
              <w:contextualSpacing/>
              <w:rPr>
                <w:b/>
                <w:sz w:val="20"/>
                <w:szCs w:val="20"/>
                <w:lang w:val="mk-MK"/>
              </w:rPr>
            </w:pPr>
            <w:r w:rsidRPr="00255383">
              <w:rPr>
                <w:b/>
                <w:sz w:val="20"/>
                <w:szCs w:val="20"/>
                <w:lang w:val="mk-MK"/>
              </w:rPr>
              <w:t xml:space="preserve">Советувалиште </w:t>
            </w:r>
          </w:p>
          <w:p w:rsidR="009922C0" w:rsidRPr="00255383" w:rsidRDefault="009922C0" w:rsidP="009352F9">
            <w:pPr>
              <w:spacing w:after="0" w:line="240" w:lineRule="auto"/>
              <w:rPr>
                <w:b/>
                <w:sz w:val="20"/>
                <w:szCs w:val="20"/>
                <w:lang w:val="mk-MK"/>
              </w:rPr>
            </w:pPr>
          </w:p>
        </w:tc>
        <w:tc>
          <w:tcPr>
            <w:tcW w:w="2126"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Носител: МТСП</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b/>
                <w:sz w:val="20"/>
                <w:szCs w:val="20"/>
                <w:lang w:val="mk-MK"/>
              </w:rPr>
            </w:pPr>
            <w:r w:rsidRPr="00255383">
              <w:rPr>
                <w:sz w:val="20"/>
                <w:szCs w:val="20"/>
                <w:lang w:val="mk-MK"/>
              </w:rPr>
              <w:lastRenderedPageBreak/>
              <w:t xml:space="preserve">Во соработка со: </w:t>
            </w:r>
            <w:r w:rsidR="00591A77">
              <w:rPr>
                <w:sz w:val="20"/>
                <w:szCs w:val="20"/>
                <w:lang w:val="mk-MK"/>
              </w:rPr>
              <w:t>М</w:t>
            </w:r>
            <w:r w:rsidR="00591A77" w:rsidRPr="00255383">
              <w:rPr>
                <w:sz w:val="20"/>
                <w:szCs w:val="20"/>
                <w:lang w:val="mk-MK"/>
              </w:rPr>
              <w:t xml:space="preserve">еѓународни </w:t>
            </w:r>
            <w:r w:rsidRPr="00255383">
              <w:rPr>
                <w:sz w:val="20"/>
                <w:szCs w:val="20"/>
                <w:lang w:val="mk-MK"/>
              </w:rPr>
              <w:t>организации, ГО</w:t>
            </w:r>
          </w:p>
        </w:tc>
        <w:tc>
          <w:tcPr>
            <w:tcW w:w="2835"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Подготвена методологија за анализа на трошоци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Спроведена анализа на трошоците</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 xml:space="preserve">Подготвена финална анализа </w:t>
            </w:r>
          </w:p>
        </w:tc>
        <w:tc>
          <w:tcPr>
            <w:tcW w:w="1885" w:type="dxa"/>
            <w:gridSpan w:val="2"/>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Втора половина 2018</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b/>
                <w:sz w:val="20"/>
                <w:szCs w:val="20"/>
                <w:lang w:val="mk-MK"/>
              </w:rPr>
            </w:pPr>
            <w:r w:rsidRPr="00255383">
              <w:rPr>
                <w:sz w:val="20"/>
                <w:szCs w:val="20"/>
                <w:lang w:val="mk-MK"/>
              </w:rPr>
              <w:t>Втора половина 2019</w:t>
            </w:r>
          </w:p>
        </w:tc>
        <w:tc>
          <w:tcPr>
            <w:tcW w:w="2698" w:type="dxa"/>
            <w:gridSpan w:val="2"/>
          </w:tcPr>
          <w:p w:rsidR="009922C0" w:rsidRPr="00255383" w:rsidRDefault="009922C0" w:rsidP="009352F9">
            <w:pPr>
              <w:spacing w:after="0" w:line="240" w:lineRule="auto"/>
              <w:rPr>
                <w:b/>
                <w:sz w:val="20"/>
                <w:szCs w:val="20"/>
                <w:lang w:val="mk-MK"/>
              </w:rPr>
            </w:pPr>
            <w:r w:rsidRPr="00255383">
              <w:rPr>
                <w:sz w:val="20"/>
                <w:szCs w:val="20"/>
                <w:lang w:val="mk-MK"/>
              </w:rPr>
              <w:lastRenderedPageBreak/>
              <w:t>Донации</w:t>
            </w:r>
          </w:p>
        </w:tc>
      </w:tr>
    </w:tbl>
    <w:p w:rsidR="009922C0" w:rsidRPr="00255383" w:rsidRDefault="009922C0" w:rsidP="009922C0">
      <w:pPr>
        <w:tabs>
          <w:tab w:val="left" w:pos="1905"/>
        </w:tabs>
        <w:spacing w:after="0" w:line="240" w:lineRule="auto"/>
        <w:rPr>
          <w:b/>
          <w:sz w:val="20"/>
          <w:szCs w:val="20"/>
          <w:lang w:val="mk-MK"/>
        </w:rPr>
      </w:pPr>
      <w:r w:rsidRPr="00255383">
        <w:rPr>
          <w:b/>
          <w:sz w:val="20"/>
          <w:szCs w:val="20"/>
          <w:lang w:val="mk-MK"/>
        </w:rPr>
        <w:lastRenderedPageBreak/>
        <w:tab/>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29"/>
        <w:gridCol w:w="2126"/>
        <w:gridCol w:w="2835"/>
        <w:gridCol w:w="1843"/>
        <w:gridCol w:w="2740"/>
      </w:tblGrid>
      <w:tr w:rsidR="009922C0" w:rsidRPr="00255383" w:rsidTr="009352F9">
        <w:tc>
          <w:tcPr>
            <w:tcW w:w="13225" w:type="dxa"/>
            <w:gridSpan w:val="6"/>
            <w:shd w:val="clear" w:color="auto" w:fill="EEECE1"/>
          </w:tcPr>
          <w:p w:rsidR="009922C0" w:rsidRPr="00255383" w:rsidRDefault="00011E33" w:rsidP="00011E33">
            <w:pPr>
              <w:spacing w:after="0" w:line="240" w:lineRule="auto"/>
              <w:rPr>
                <w:b/>
                <w:sz w:val="20"/>
                <w:szCs w:val="20"/>
                <w:lang w:val="mk-MK"/>
              </w:rPr>
            </w:pPr>
            <w:r w:rsidRPr="00255383">
              <w:rPr>
                <w:rFonts w:cs="Tahoma"/>
                <w:b/>
                <w:sz w:val="24"/>
                <w:szCs w:val="24"/>
                <w:lang w:val="mk-MK"/>
              </w:rPr>
              <w:t>Цел 3: Превенција родово-базираното насилство и семејното насилство</w:t>
            </w:r>
          </w:p>
        </w:tc>
      </w:tr>
      <w:tr w:rsidR="009922C0" w:rsidRPr="00255383" w:rsidTr="009352F9">
        <w:tc>
          <w:tcPr>
            <w:tcW w:w="3681" w:type="dxa"/>
            <w:gridSpan w:val="2"/>
          </w:tcPr>
          <w:p w:rsidR="009922C0" w:rsidRPr="00255383" w:rsidRDefault="009922C0" w:rsidP="009352F9">
            <w:pPr>
              <w:spacing w:after="0" w:line="240" w:lineRule="auto"/>
              <w:rPr>
                <w:b/>
                <w:sz w:val="20"/>
                <w:szCs w:val="20"/>
                <w:lang w:val="mk-MK"/>
              </w:rPr>
            </w:pPr>
            <w:r w:rsidRPr="00255383">
              <w:rPr>
                <w:b/>
                <w:sz w:val="20"/>
                <w:szCs w:val="20"/>
                <w:lang w:val="mk-MK"/>
              </w:rPr>
              <w:t xml:space="preserve">Активност </w:t>
            </w:r>
          </w:p>
        </w:tc>
        <w:tc>
          <w:tcPr>
            <w:tcW w:w="2126" w:type="dxa"/>
          </w:tcPr>
          <w:p w:rsidR="009922C0" w:rsidRPr="00255383" w:rsidRDefault="009922C0" w:rsidP="009352F9">
            <w:pPr>
              <w:spacing w:after="0" w:line="240" w:lineRule="auto"/>
              <w:rPr>
                <w:b/>
                <w:sz w:val="20"/>
                <w:szCs w:val="20"/>
                <w:lang w:val="mk-MK"/>
              </w:rPr>
            </w:pPr>
            <w:r w:rsidRPr="00255383">
              <w:rPr>
                <w:b/>
                <w:sz w:val="20"/>
                <w:szCs w:val="20"/>
                <w:lang w:val="mk-MK"/>
              </w:rPr>
              <w:t xml:space="preserve">Одговорна институција/организација </w:t>
            </w:r>
          </w:p>
        </w:tc>
        <w:tc>
          <w:tcPr>
            <w:tcW w:w="2835" w:type="dxa"/>
          </w:tcPr>
          <w:p w:rsidR="009922C0" w:rsidRPr="00255383" w:rsidRDefault="009922C0" w:rsidP="009352F9">
            <w:pPr>
              <w:spacing w:after="0" w:line="240" w:lineRule="auto"/>
              <w:rPr>
                <w:b/>
                <w:sz w:val="20"/>
                <w:szCs w:val="20"/>
                <w:lang w:val="mk-MK"/>
              </w:rPr>
            </w:pPr>
            <w:r w:rsidRPr="00255383">
              <w:rPr>
                <w:b/>
                <w:sz w:val="20"/>
                <w:szCs w:val="20"/>
                <w:lang w:val="mk-MK"/>
              </w:rPr>
              <w:t xml:space="preserve">Индикатори </w:t>
            </w:r>
          </w:p>
        </w:tc>
        <w:tc>
          <w:tcPr>
            <w:tcW w:w="1843" w:type="dxa"/>
          </w:tcPr>
          <w:p w:rsidR="009922C0" w:rsidRPr="00255383" w:rsidRDefault="009922C0" w:rsidP="009352F9">
            <w:pPr>
              <w:spacing w:after="0" w:line="240" w:lineRule="auto"/>
              <w:rPr>
                <w:b/>
                <w:sz w:val="20"/>
                <w:szCs w:val="20"/>
                <w:lang w:val="mk-MK"/>
              </w:rPr>
            </w:pPr>
            <w:r w:rsidRPr="00255383">
              <w:rPr>
                <w:b/>
                <w:sz w:val="20"/>
                <w:szCs w:val="20"/>
                <w:lang w:val="mk-MK"/>
              </w:rPr>
              <w:t>Временска рамка</w:t>
            </w:r>
          </w:p>
        </w:tc>
        <w:tc>
          <w:tcPr>
            <w:tcW w:w="2740" w:type="dxa"/>
          </w:tcPr>
          <w:p w:rsidR="009922C0" w:rsidRPr="00255383" w:rsidRDefault="009922C0" w:rsidP="009352F9">
            <w:pPr>
              <w:spacing w:after="0" w:line="240" w:lineRule="auto"/>
              <w:rPr>
                <w:b/>
                <w:sz w:val="20"/>
                <w:szCs w:val="20"/>
                <w:lang w:val="mk-MK"/>
              </w:rPr>
            </w:pPr>
            <w:r w:rsidRPr="00255383">
              <w:rPr>
                <w:b/>
                <w:sz w:val="20"/>
                <w:szCs w:val="20"/>
                <w:lang w:val="mk-MK"/>
              </w:rPr>
              <w:t>Извори на финансирање</w:t>
            </w:r>
          </w:p>
        </w:tc>
      </w:tr>
      <w:tr w:rsidR="009922C0" w:rsidRPr="00255383" w:rsidTr="009352F9">
        <w:tc>
          <w:tcPr>
            <w:tcW w:w="3681" w:type="dxa"/>
            <w:gridSpan w:val="2"/>
          </w:tcPr>
          <w:p w:rsidR="009922C0" w:rsidRPr="00255383" w:rsidDel="00744CA8" w:rsidRDefault="009922C0" w:rsidP="00E9432F">
            <w:pPr>
              <w:spacing w:after="0" w:line="240" w:lineRule="auto"/>
              <w:rPr>
                <w:b/>
                <w:sz w:val="20"/>
                <w:szCs w:val="20"/>
                <w:highlight w:val="yellow"/>
                <w:lang w:val="mk-MK"/>
              </w:rPr>
            </w:pPr>
            <w:r w:rsidRPr="00255383">
              <w:rPr>
                <w:b/>
                <w:sz w:val="20"/>
                <w:szCs w:val="20"/>
                <w:lang w:val="mk-MK"/>
              </w:rPr>
              <w:t xml:space="preserve">Спроведување </w:t>
            </w:r>
            <w:r w:rsidR="00591A77">
              <w:rPr>
                <w:b/>
                <w:sz w:val="20"/>
                <w:szCs w:val="20"/>
                <w:lang w:val="mk-MK"/>
              </w:rPr>
              <w:t xml:space="preserve">на </w:t>
            </w:r>
            <w:r w:rsidRPr="00255383">
              <w:rPr>
                <w:b/>
                <w:sz w:val="20"/>
                <w:szCs w:val="20"/>
                <w:lang w:val="mk-MK"/>
              </w:rPr>
              <w:t xml:space="preserve">општи обуки за РБН за: наставници и стручни соработници од основно и </w:t>
            </w:r>
            <w:r w:rsidR="00591A77">
              <w:rPr>
                <w:b/>
                <w:sz w:val="20"/>
                <w:szCs w:val="20"/>
                <w:lang w:val="mk-MK"/>
              </w:rPr>
              <w:t xml:space="preserve">од </w:t>
            </w:r>
            <w:r w:rsidRPr="00255383">
              <w:rPr>
                <w:b/>
                <w:sz w:val="20"/>
                <w:szCs w:val="20"/>
                <w:lang w:val="mk-MK"/>
              </w:rPr>
              <w:t xml:space="preserve">средно училиште, воспитувачи и </w:t>
            </w:r>
            <w:r w:rsidR="00255383" w:rsidRPr="00255383">
              <w:rPr>
                <w:b/>
                <w:sz w:val="20"/>
                <w:szCs w:val="20"/>
                <w:lang w:val="mk-MK"/>
              </w:rPr>
              <w:t>нег</w:t>
            </w:r>
            <w:r w:rsidR="00255383">
              <w:rPr>
                <w:b/>
                <w:sz w:val="20"/>
                <w:szCs w:val="20"/>
                <w:lang w:val="mk-MK"/>
              </w:rPr>
              <w:t>у</w:t>
            </w:r>
            <w:r w:rsidR="00255383" w:rsidRPr="00255383">
              <w:rPr>
                <w:b/>
                <w:sz w:val="20"/>
                <w:szCs w:val="20"/>
                <w:lang w:val="mk-MK"/>
              </w:rPr>
              <w:t>ватели</w:t>
            </w:r>
            <w:r w:rsidRPr="00255383">
              <w:rPr>
                <w:b/>
                <w:sz w:val="20"/>
                <w:szCs w:val="20"/>
                <w:lang w:val="mk-MK"/>
              </w:rPr>
              <w:t>, стручни работници од ЦСР, полициски службеници, здравствени работници, судии и јавни обвинители, претставници на подрачни канцеларии за БПП и на локалните тела за еднакви можности на ЕЛС</w:t>
            </w:r>
          </w:p>
        </w:tc>
        <w:tc>
          <w:tcPr>
            <w:tcW w:w="2126" w:type="dxa"/>
          </w:tcPr>
          <w:p w:rsidR="009922C0" w:rsidRPr="00255383" w:rsidRDefault="009922C0" w:rsidP="009352F9">
            <w:pPr>
              <w:spacing w:after="0" w:line="240" w:lineRule="auto"/>
              <w:rPr>
                <w:sz w:val="20"/>
                <w:szCs w:val="20"/>
                <w:lang w:val="mk-MK"/>
              </w:rPr>
            </w:pPr>
            <w:r w:rsidRPr="00255383">
              <w:rPr>
                <w:sz w:val="20"/>
                <w:szCs w:val="20"/>
                <w:lang w:val="mk-MK"/>
              </w:rPr>
              <w:t>МТСП</w:t>
            </w:r>
          </w:p>
          <w:p w:rsidR="009922C0" w:rsidRPr="00255383" w:rsidRDefault="009922C0" w:rsidP="009352F9">
            <w:pPr>
              <w:spacing w:after="0" w:line="240" w:lineRule="auto"/>
              <w:rPr>
                <w:sz w:val="20"/>
                <w:szCs w:val="20"/>
                <w:lang w:val="mk-MK"/>
              </w:rPr>
            </w:pPr>
            <w:r w:rsidRPr="00255383">
              <w:rPr>
                <w:sz w:val="20"/>
                <w:szCs w:val="20"/>
                <w:lang w:val="mk-MK"/>
              </w:rPr>
              <w:t>МОН/Биро за образование</w:t>
            </w:r>
          </w:p>
          <w:p w:rsidR="009922C0" w:rsidRPr="00255383" w:rsidRDefault="009922C0" w:rsidP="009352F9">
            <w:pPr>
              <w:spacing w:after="0" w:line="240" w:lineRule="auto"/>
              <w:rPr>
                <w:sz w:val="20"/>
                <w:szCs w:val="20"/>
                <w:lang w:val="mk-MK"/>
              </w:rPr>
            </w:pPr>
            <w:r w:rsidRPr="00255383">
              <w:rPr>
                <w:sz w:val="20"/>
                <w:szCs w:val="20"/>
                <w:lang w:val="mk-MK"/>
              </w:rPr>
              <w:t>ЗЕЛС</w:t>
            </w:r>
          </w:p>
          <w:p w:rsidR="009922C0" w:rsidRPr="00255383" w:rsidRDefault="009922C0" w:rsidP="009352F9">
            <w:pPr>
              <w:spacing w:after="0" w:line="240" w:lineRule="auto"/>
              <w:rPr>
                <w:sz w:val="20"/>
                <w:szCs w:val="20"/>
                <w:lang w:val="mk-MK"/>
              </w:rPr>
            </w:pPr>
            <w:r w:rsidRPr="00255383">
              <w:rPr>
                <w:sz w:val="20"/>
                <w:szCs w:val="20"/>
                <w:lang w:val="mk-MK"/>
              </w:rPr>
              <w:t>Град Скопје</w:t>
            </w:r>
          </w:p>
          <w:p w:rsidR="009922C0" w:rsidRPr="00255383" w:rsidRDefault="009922C0" w:rsidP="009352F9">
            <w:pPr>
              <w:spacing w:after="0" w:line="240" w:lineRule="auto"/>
              <w:rPr>
                <w:sz w:val="20"/>
                <w:szCs w:val="20"/>
                <w:lang w:val="mk-MK"/>
              </w:rPr>
            </w:pPr>
            <w:r w:rsidRPr="00255383">
              <w:rPr>
                <w:sz w:val="20"/>
                <w:szCs w:val="20"/>
                <w:lang w:val="mk-MK"/>
              </w:rPr>
              <w:t>ЕЛС</w:t>
            </w:r>
          </w:p>
          <w:p w:rsidR="009922C0" w:rsidRPr="00255383" w:rsidRDefault="009922C0" w:rsidP="009352F9">
            <w:pPr>
              <w:spacing w:after="0" w:line="240" w:lineRule="auto"/>
              <w:rPr>
                <w:sz w:val="20"/>
                <w:szCs w:val="20"/>
                <w:lang w:val="mk-MK"/>
              </w:rPr>
            </w:pPr>
            <w:r w:rsidRPr="00255383">
              <w:rPr>
                <w:sz w:val="20"/>
                <w:szCs w:val="20"/>
                <w:lang w:val="mk-MK"/>
              </w:rPr>
              <w:t>Агенција за млади и спорт</w:t>
            </w:r>
          </w:p>
          <w:p w:rsidR="009922C0" w:rsidRPr="00255383" w:rsidRDefault="009922C0" w:rsidP="009352F9">
            <w:pPr>
              <w:spacing w:after="0" w:line="240" w:lineRule="auto"/>
              <w:rPr>
                <w:sz w:val="20"/>
                <w:szCs w:val="20"/>
                <w:lang w:val="mk-MK"/>
              </w:rPr>
            </w:pPr>
            <w:r w:rsidRPr="00255383">
              <w:rPr>
                <w:sz w:val="20"/>
                <w:szCs w:val="20"/>
                <w:lang w:val="mk-MK"/>
              </w:rPr>
              <w:t>МВР</w:t>
            </w:r>
          </w:p>
          <w:p w:rsidR="009922C0" w:rsidRPr="00255383" w:rsidRDefault="009922C0" w:rsidP="009352F9">
            <w:pPr>
              <w:spacing w:after="0" w:line="240" w:lineRule="auto"/>
              <w:rPr>
                <w:sz w:val="20"/>
                <w:szCs w:val="20"/>
                <w:lang w:val="mk-MK"/>
              </w:rPr>
            </w:pPr>
            <w:r w:rsidRPr="00255383">
              <w:rPr>
                <w:sz w:val="20"/>
                <w:szCs w:val="20"/>
                <w:lang w:val="mk-MK"/>
              </w:rPr>
              <w:t>МЗ</w:t>
            </w:r>
          </w:p>
          <w:p w:rsidR="009922C0" w:rsidRPr="00255383" w:rsidRDefault="009922C0" w:rsidP="009352F9">
            <w:pPr>
              <w:spacing w:after="0" w:line="240" w:lineRule="auto"/>
              <w:rPr>
                <w:sz w:val="20"/>
                <w:szCs w:val="20"/>
                <w:lang w:val="mk-MK"/>
              </w:rPr>
            </w:pPr>
            <w:r w:rsidRPr="00255383">
              <w:rPr>
                <w:sz w:val="20"/>
                <w:szCs w:val="20"/>
                <w:lang w:val="mk-MK"/>
              </w:rPr>
              <w:t>МП</w:t>
            </w:r>
          </w:p>
          <w:p w:rsidR="009922C0" w:rsidRPr="00255383" w:rsidRDefault="009922C0" w:rsidP="009352F9">
            <w:pPr>
              <w:spacing w:after="0" w:line="240" w:lineRule="auto"/>
              <w:rPr>
                <w:sz w:val="20"/>
                <w:szCs w:val="20"/>
                <w:lang w:val="mk-MK"/>
              </w:rPr>
            </w:pPr>
            <w:r w:rsidRPr="00255383">
              <w:rPr>
                <w:sz w:val="20"/>
                <w:szCs w:val="20"/>
                <w:lang w:val="mk-MK"/>
              </w:rPr>
              <w:t>Академија за судии и јавни обвинители</w:t>
            </w:r>
          </w:p>
          <w:p w:rsidR="009922C0" w:rsidRPr="00255383" w:rsidRDefault="009922C0" w:rsidP="009352F9">
            <w:pPr>
              <w:spacing w:after="0" w:line="240" w:lineRule="auto"/>
              <w:rPr>
                <w:sz w:val="20"/>
                <w:szCs w:val="20"/>
                <w:lang w:val="mk-MK"/>
              </w:rPr>
            </w:pPr>
            <w:r w:rsidRPr="00255383">
              <w:rPr>
                <w:sz w:val="20"/>
                <w:szCs w:val="20"/>
                <w:lang w:val="mk-MK"/>
              </w:rPr>
              <w:t>ГО</w:t>
            </w:r>
          </w:p>
        </w:tc>
        <w:tc>
          <w:tcPr>
            <w:tcW w:w="2835" w:type="dxa"/>
          </w:tcPr>
          <w:p w:rsidR="009922C0" w:rsidRPr="00255383" w:rsidRDefault="009922C0" w:rsidP="009352F9">
            <w:pPr>
              <w:spacing w:after="0" w:line="240" w:lineRule="auto"/>
              <w:rPr>
                <w:sz w:val="20"/>
                <w:szCs w:val="20"/>
                <w:lang w:val="mk-MK"/>
              </w:rPr>
            </w:pPr>
            <w:r w:rsidRPr="00255383">
              <w:rPr>
                <w:sz w:val="20"/>
                <w:szCs w:val="20"/>
                <w:lang w:val="mk-MK"/>
              </w:rPr>
              <w:t xml:space="preserve">Изработен модул за обука на наставници/чки, воспитувачи/чки и </w:t>
            </w:r>
            <w:r w:rsidR="00255383" w:rsidRPr="00255383">
              <w:rPr>
                <w:sz w:val="20"/>
                <w:szCs w:val="20"/>
                <w:lang w:val="mk-MK"/>
              </w:rPr>
              <w:t>нег</w:t>
            </w:r>
            <w:r w:rsidR="00255383">
              <w:rPr>
                <w:sz w:val="20"/>
                <w:szCs w:val="20"/>
                <w:lang w:val="mk-MK"/>
              </w:rPr>
              <w:t>у</w:t>
            </w:r>
            <w:r w:rsidR="00255383" w:rsidRPr="00255383">
              <w:rPr>
                <w:sz w:val="20"/>
                <w:szCs w:val="20"/>
                <w:lang w:val="mk-MK"/>
              </w:rPr>
              <w:t>ватели</w:t>
            </w:r>
            <w:r w:rsidRPr="00255383">
              <w:rPr>
                <w:sz w:val="20"/>
                <w:szCs w:val="20"/>
                <w:lang w:val="mk-MK"/>
              </w:rPr>
              <w:t>/ки за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Изработен модул за обука на</w:t>
            </w:r>
          </w:p>
          <w:p w:rsidR="009922C0" w:rsidRPr="00255383" w:rsidRDefault="009922C0" w:rsidP="009352F9">
            <w:pPr>
              <w:spacing w:after="0" w:line="240" w:lineRule="auto"/>
              <w:rPr>
                <w:sz w:val="20"/>
                <w:szCs w:val="20"/>
                <w:lang w:val="mk-MK"/>
              </w:rPr>
            </w:pPr>
            <w:r w:rsidRPr="00255383">
              <w:rPr>
                <w:sz w:val="20"/>
                <w:szCs w:val="20"/>
                <w:lang w:val="mk-MK"/>
              </w:rPr>
              <w:t>стручни работници/чки од ЦСР за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Изработен модул за обука на претставници на локалните тела за еднакви </w:t>
            </w:r>
            <w:r w:rsidR="00255383" w:rsidRPr="00255383">
              <w:rPr>
                <w:sz w:val="20"/>
                <w:szCs w:val="20"/>
                <w:lang w:val="mk-MK"/>
              </w:rPr>
              <w:t>можности</w:t>
            </w:r>
            <w:r w:rsidRPr="00255383">
              <w:rPr>
                <w:sz w:val="20"/>
                <w:szCs w:val="20"/>
                <w:lang w:val="mk-MK"/>
              </w:rPr>
              <w:t xml:space="preserve"> на ЕЛС за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Изработен модул за обука на </w:t>
            </w:r>
            <w:r w:rsidRPr="00255383">
              <w:rPr>
                <w:sz w:val="20"/>
                <w:szCs w:val="20"/>
                <w:lang w:val="mk-MK"/>
              </w:rPr>
              <w:lastRenderedPageBreak/>
              <w:t>полициски службеници/чки за РБН</w:t>
            </w:r>
          </w:p>
          <w:p w:rsidR="009922C0" w:rsidRPr="00255383" w:rsidRDefault="009922C0" w:rsidP="009352F9">
            <w:pPr>
              <w:spacing w:after="0" w:line="240" w:lineRule="auto"/>
              <w:rPr>
                <w:sz w:val="20"/>
                <w:szCs w:val="20"/>
                <w:lang w:val="mk-MK"/>
              </w:rPr>
            </w:pPr>
            <w:r w:rsidRPr="00255383">
              <w:rPr>
                <w:sz w:val="20"/>
                <w:szCs w:val="20"/>
                <w:lang w:val="mk-MK"/>
              </w:rPr>
              <w:t xml:space="preserve"> </w:t>
            </w:r>
          </w:p>
          <w:p w:rsidR="009922C0" w:rsidRPr="00255383" w:rsidRDefault="009922C0" w:rsidP="009352F9">
            <w:pPr>
              <w:spacing w:after="0" w:line="240" w:lineRule="auto"/>
              <w:rPr>
                <w:sz w:val="20"/>
                <w:szCs w:val="20"/>
                <w:lang w:val="mk-MK"/>
              </w:rPr>
            </w:pPr>
            <w:r w:rsidRPr="00255383">
              <w:rPr>
                <w:sz w:val="20"/>
                <w:szCs w:val="20"/>
                <w:lang w:val="mk-MK"/>
              </w:rPr>
              <w:t>Изработен модул за обука на здравствени работници/чки за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Изработен модул за обука на судии/ки за граѓанско и кривично право и јавни обвинители/ки за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Изработен модул за обука на подрачни канцеларии на МП за РБН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Модулите содржат информации за специфичните проблеми и потреби на бремените</w:t>
            </w:r>
            <w:r w:rsidR="00591A77">
              <w:rPr>
                <w:sz w:val="20"/>
                <w:szCs w:val="20"/>
                <w:lang w:val="mk-MK"/>
              </w:rPr>
              <w:t xml:space="preserve"> жени</w:t>
            </w:r>
            <w:r w:rsidRPr="00255383">
              <w:rPr>
                <w:sz w:val="20"/>
                <w:szCs w:val="20"/>
                <w:lang w:val="mk-MK"/>
              </w:rPr>
              <w:t>, жени со мали деца, жени со попреченост, рурални жени, жени кои употребуваат дроги, сексуа</w:t>
            </w:r>
            <w:r w:rsidR="00E503FC" w:rsidRPr="00255383">
              <w:rPr>
                <w:sz w:val="20"/>
                <w:szCs w:val="20"/>
                <w:lang w:val="mk-MK"/>
              </w:rPr>
              <w:t>лни работнички, мигрантки, лезби</w:t>
            </w:r>
            <w:r w:rsidRPr="00255383">
              <w:rPr>
                <w:sz w:val="20"/>
                <w:szCs w:val="20"/>
                <w:lang w:val="mk-MK"/>
              </w:rPr>
              <w:t xml:space="preserve">јки, бисексуалки и трансродови луѓе, жени кои живеат со ХИВ, бездомнички и други категории на ранливи жени, </w:t>
            </w:r>
            <w:r w:rsidR="00F73055" w:rsidRPr="00255383">
              <w:rPr>
                <w:sz w:val="20"/>
                <w:szCs w:val="20"/>
                <w:lang w:val="mk-MK"/>
              </w:rPr>
              <w:t>при</w:t>
            </w:r>
            <w:r w:rsidR="00F73055">
              <w:rPr>
                <w:sz w:val="20"/>
                <w:szCs w:val="20"/>
                <w:lang w:val="mk-MK"/>
              </w:rPr>
              <w:t>способ</w:t>
            </w:r>
            <w:r w:rsidR="00F73055" w:rsidRPr="00255383">
              <w:rPr>
                <w:sz w:val="20"/>
                <w:szCs w:val="20"/>
                <w:lang w:val="mk-MK"/>
              </w:rPr>
              <w:t xml:space="preserve">ено </w:t>
            </w:r>
            <w:r w:rsidRPr="00255383">
              <w:rPr>
                <w:sz w:val="20"/>
                <w:szCs w:val="20"/>
                <w:lang w:val="mk-MK"/>
              </w:rPr>
              <w:t xml:space="preserve">на областа </w:t>
            </w:r>
            <w:r w:rsidR="00F73055">
              <w:rPr>
                <w:sz w:val="20"/>
                <w:szCs w:val="20"/>
                <w:lang w:val="mk-MK"/>
              </w:rPr>
              <w:t>што</w:t>
            </w:r>
            <w:r w:rsidR="00F73055" w:rsidRPr="00255383">
              <w:rPr>
                <w:sz w:val="20"/>
                <w:szCs w:val="20"/>
                <w:lang w:val="mk-MK"/>
              </w:rPr>
              <w:t xml:space="preserve"> </w:t>
            </w:r>
            <w:r w:rsidRPr="00255383">
              <w:rPr>
                <w:sz w:val="20"/>
                <w:szCs w:val="20"/>
                <w:lang w:val="mk-MK"/>
              </w:rPr>
              <w:t xml:space="preserve">ја покрија соодветната институција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Број на обучувачи успешно поминале обука за обучувачи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Број на обучени лица на годишно ниво </w:t>
            </w:r>
          </w:p>
        </w:tc>
        <w:tc>
          <w:tcPr>
            <w:tcW w:w="1843" w:type="dxa"/>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Втора половина</w:t>
            </w:r>
            <w:r w:rsidR="00255383">
              <w:rPr>
                <w:sz w:val="20"/>
                <w:szCs w:val="20"/>
                <w:lang w:val="mk-MK"/>
              </w:rPr>
              <w:t xml:space="preserve"> </w:t>
            </w:r>
            <w:r w:rsidRPr="00255383">
              <w:rPr>
                <w:sz w:val="20"/>
                <w:szCs w:val="20"/>
                <w:lang w:val="mk-MK"/>
              </w:rPr>
              <w:t>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w:t>
            </w:r>
            <w:r w:rsidR="00255383">
              <w:rPr>
                <w:sz w:val="20"/>
                <w:szCs w:val="20"/>
                <w:lang w:val="mk-MK"/>
              </w:rPr>
              <w:t xml:space="preserve"> </w:t>
            </w:r>
            <w:r w:rsidRPr="00255383">
              <w:rPr>
                <w:sz w:val="20"/>
                <w:szCs w:val="20"/>
                <w:lang w:val="mk-MK"/>
              </w:rPr>
              <w:t>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w:t>
            </w:r>
            <w:r w:rsidR="00255383">
              <w:rPr>
                <w:sz w:val="20"/>
                <w:szCs w:val="20"/>
                <w:lang w:val="mk-MK"/>
              </w:rPr>
              <w:t xml:space="preserve"> </w:t>
            </w:r>
            <w:r w:rsidRPr="00255383">
              <w:rPr>
                <w:sz w:val="20"/>
                <w:szCs w:val="20"/>
                <w:lang w:val="mk-MK"/>
              </w:rPr>
              <w:t>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w:t>
            </w:r>
            <w:r w:rsidR="00255383">
              <w:rPr>
                <w:sz w:val="20"/>
                <w:szCs w:val="20"/>
                <w:lang w:val="mk-MK"/>
              </w:rPr>
              <w:t xml:space="preserve"> </w:t>
            </w:r>
            <w:r w:rsidRPr="00255383">
              <w:rPr>
                <w:sz w:val="20"/>
                <w:szCs w:val="20"/>
                <w:lang w:val="mk-MK"/>
              </w:rPr>
              <w:lastRenderedPageBreak/>
              <w:t>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w:t>
            </w:r>
            <w:r w:rsidR="00255383">
              <w:rPr>
                <w:sz w:val="20"/>
                <w:szCs w:val="20"/>
                <w:lang w:val="mk-MK"/>
              </w:rPr>
              <w:t xml:space="preserve"> </w:t>
            </w:r>
            <w:r w:rsidRPr="00255383">
              <w:rPr>
                <w:sz w:val="20"/>
                <w:szCs w:val="20"/>
                <w:lang w:val="mk-MK"/>
              </w:rPr>
              <w:t>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w:t>
            </w:r>
            <w:r w:rsidR="00255383">
              <w:rPr>
                <w:sz w:val="20"/>
                <w:szCs w:val="20"/>
                <w:lang w:val="mk-MK"/>
              </w:rPr>
              <w:t xml:space="preserve"> </w:t>
            </w:r>
            <w:r w:rsidRPr="00255383">
              <w:rPr>
                <w:sz w:val="20"/>
                <w:szCs w:val="20"/>
                <w:lang w:val="mk-MK"/>
              </w:rPr>
              <w:t>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w:t>
            </w:r>
            <w:r w:rsidR="00255383">
              <w:rPr>
                <w:sz w:val="20"/>
                <w:szCs w:val="20"/>
                <w:lang w:val="mk-MK"/>
              </w:rPr>
              <w:t xml:space="preserve"> </w:t>
            </w:r>
            <w:r w:rsidRPr="00255383">
              <w:rPr>
                <w:sz w:val="20"/>
                <w:szCs w:val="20"/>
                <w:lang w:val="mk-MK"/>
              </w:rPr>
              <w:t>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w:t>
            </w:r>
            <w:r w:rsidR="00255383">
              <w:rPr>
                <w:sz w:val="20"/>
                <w:szCs w:val="20"/>
                <w:lang w:val="mk-MK"/>
              </w:rPr>
              <w:t xml:space="preserve"> </w:t>
            </w:r>
            <w:r w:rsidRPr="00255383">
              <w:rPr>
                <w:sz w:val="20"/>
                <w:szCs w:val="20"/>
                <w:lang w:val="mk-MK"/>
              </w:rPr>
              <w:t>2019</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2020/прва половина на 2023</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2020/прва половина 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Буџети на: </w:t>
            </w:r>
          </w:p>
          <w:p w:rsidR="009922C0" w:rsidRPr="00255383" w:rsidRDefault="009922C0" w:rsidP="009352F9">
            <w:pPr>
              <w:spacing w:after="0" w:line="240" w:lineRule="auto"/>
              <w:rPr>
                <w:sz w:val="20"/>
                <w:szCs w:val="20"/>
                <w:lang w:val="mk-MK"/>
              </w:rPr>
            </w:pPr>
            <w:r w:rsidRPr="00255383">
              <w:rPr>
                <w:sz w:val="20"/>
                <w:szCs w:val="20"/>
                <w:lang w:val="mk-MK"/>
              </w:rPr>
              <w:t>МТСП</w:t>
            </w:r>
          </w:p>
          <w:p w:rsidR="009922C0" w:rsidRPr="00255383" w:rsidRDefault="009922C0" w:rsidP="009352F9">
            <w:pPr>
              <w:spacing w:after="0" w:line="240" w:lineRule="auto"/>
              <w:rPr>
                <w:sz w:val="20"/>
                <w:szCs w:val="20"/>
                <w:lang w:val="mk-MK"/>
              </w:rPr>
            </w:pPr>
            <w:r w:rsidRPr="00255383">
              <w:rPr>
                <w:sz w:val="20"/>
                <w:szCs w:val="20"/>
                <w:lang w:val="mk-MK"/>
              </w:rPr>
              <w:t>МОН/Биро за образование</w:t>
            </w:r>
          </w:p>
          <w:p w:rsidR="009922C0" w:rsidRPr="00255383" w:rsidRDefault="009922C0" w:rsidP="009352F9">
            <w:pPr>
              <w:spacing w:after="0" w:line="240" w:lineRule="auto"/>
              <w:rPr>
                <w:sz w:val="20"/>
                <w:szCs w:val="20"/>
                <w:lang w:val="mk-MK"/>
              </w:rPr>
            </w:pPr>
            <w:r w:rsidRPr="00255383">
              <w:rPr>
                <w:sz w:val="20"/>
                <w:szCs w:val="20"/>
                <w:lang w:val="mk-MK"/>
              </w:rPr>
              <w:t>ЗЕЛС</w:t>
            </w:r>
          </w:p>
          <w:p w:rsidR="009922C0" w:rsidRPr="00255383" w:rsidRDefault="009922C0" w:rsidP="009352F9">
            <w:pPr>
              <w:spacing w:after="0" w:line="240" w:lineRule="auto"/>
              <w:rPr>
                <w:sz w:val="20"/>
                <w:szCs w:val="20"/>
                <w:lang w:val="mk-MK"/>
              </w:rPr>
            </w:pPr>
            <w:r w:rsidRPr="00255383">
              <w:rPr>
                <w:sz w:val="20"/>
                <w:szCs w:val="20"/>
                <w:lang w:val="mk-MK"/>
              </w:rPr>
              <w:t>Град Скопје</w:t>
            </w:r>
          </w:p>
          <w:p w:rsidR="009922C0" w:rsidRPr="00255383" w:rsidRDefault="009922C0" w:rsidP="009352F9">
            <w:pPr>
              <w:spacing w:after="0" w:line="240" w:lineRule="auto"/>
              <w:rPr>
                <w:sz w:val="20"/>
                <w:szCs w:val="20"/>
                <w:lang w:val="mk-MK"/>
              </w:rPr>
            </w:pPr>
            <w:r w:rsidRPr="00255383">
              <w:rPr>
                <w:sz w:val="20"/>
                <w:szCs w:val="20"/>
                <w:lang w:val="mk-MK"/>
              </w:rPr>
              <w:t>ЕЛС</w:t>
            </w:r>
          </w:p>
          <w:p w:rsidR="009922C0" w:rsidRPr="00255383" w:rsidRDefault="009922C0" w:rsidP="009352F9">
            <w:pPr>
              <w:spacing w:after="0" w:line="240" w:lineRule="auto"/>
              <w:rPr>
                <w:sz w:val="20"/>
                <w:szCs w:val="20"/>
                <w:lang w:val="mk-MK"/>
              </w:rPr>
            </w:pPr>
            <w:r w:rsidRPr="00255383">
              <w:rPr>
                <w:sz w:val="20"/>
                <w:szCs w:val="20"/>
                <w:lang w:val="mk-MK"/>
              </w:rPr>
              <w:t>Агенција за млади и спорт</w:t>
            </w:r>
          </w:p>
          <w:p w:rsidR="009922C0" w:rsidRPr="00255383" w:rsidRDefault="009922C0" w:rsidP="009352F9">
            <w:pPr>
              <w:spacing w:after="0" w:line="240" w:lineRule="auto"/>
              <w:rPr>
                <w:sz w:val="20"/>
                <w:szCs w:val="20"/>
                <w:lang w:val="mk-MK"/>
              </w:rPr>
            </w:pPr>
            <w:r w:rsidRPr="00255383">
              <w:rPr>
                <w:sz w:val="20"/>
                <w:szCs w:val="20"/>
                <w:lang w:val="mk-MK"/>
              </w:rPr>
              <w:t>МВР</w:t>
            </w:r>
          </w:p>
          <w:p w:rsidR="009922C0" w:rsidRPr="00255383" w:rsidRDefault="009922C0" w:rsidP="009352F9">
            <w:pPr>
              <w:spacing w:after="0" w:line="240" w:lineRule="auto"/>
              <w:rPr>
                <w:sz w:val="20"/>
                <w:szCs w:val="20"/>
                <w:lang w:val="mk-MK"/>
              </w:rPr>
            </w:pPr>
            <w:r w:rsidRPr="00255383">
              <w:rPr>
                <w:sz w:val="20"/>
                <w:szCs w:val="20"/>
                <w:lang w:val="mk-MK"/>
              </w:rPr>
              <w:t>МЗ</w:t>
            </w:r>
          </w:p>
          <w:p w:rsidR="009922C0" w:rsidRPr="00255383" w:rsidRDefault="009922C0" w:rsidP="009352F9">
            <w:pPr>
              <w:spacing w:after="0" w:line="240" w:lineRule="auto"/>
              <w:rPr>
                <w:sz w:val="20"/>
                <w:szCs w:val="20"/>
                <w:lang w:val="mk-MK"/>
              </w:rPr>
            </w:pPr>
            <w:r w:rsidRPr="00255383">
              <w:rPr>
                <w:sz w:val="20"/>
                <w:szCs w:val="20"/>
                <w:lang w:val="mk-MK"/>
              </w:rPr>
              <w:t>МП</w:t>
            </w:r>
            <w:r w:rsidRPr="00255383" w:rsidDel="000857F7">
              <w:rPr>
                <w:sz w:val="20"/>
                <w:szCs w:val="20"/>
                <w:lang w:val="mk-MK"/>
              </w:rPr>
              <w:t xml:space="preserve"> </w:t>
            </w:r>
          </w:p>
          <w:p w:rsidR="009922C0" w:rsidRPr="00255383" w:rsidRDefault="009922C0" w:rsidP="009352F9">
            <w:pPr>
              <w:spacing w:after="0" w:line="240" w:lineRule="auto"/>
              <w:rPr>
                <w:sz w:val="20"/>
                <w:szCs w:val="20"/>
                <w:lang w:val="mk-MK"/>
              </w:rPr>
            </w:pPr>
            <w:r w:rsidRPr="00255383">
              <w:rPr>
                <w:sz w:val="20"/>
                <w:szCs w:val="20"/>
                <w:lang w:val="mk-MK"/>
              </w:rPr>
              <w:t>Академија за судии и јавни обвинители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681" w:type="dxa"/>
            <w:gridSpan w:val="2"/>
          </w:tcPr>
          <w:p w:rsidR="009922C0" w:rsidRPr="00255383" w:rsidRDefault="009922C0" w:rsidP="009352F9">
            <w:pPr>
              <w:spacing w:after="0" w:line="240" w:lineRule="auto"/>
              <w:rPr>
                <w:b/>
                <w:sz w:val="20"/>
                <w:szCs w:val="20"/>
                <w:lang w:val="mk-MK"/>
              </w:rPr>
            </w:pPr>
            <w:r w:rsidRPr="00255383">
              <w:rPr>
                <w:b/>
                <w:sz w:val="20"/>
                <w:szCs w:val="20"/>
                <w:lang w:val="mk-MK"/>
              </w:rPr>
              <w:lastRenderedPageBreak/>
              <w:t>Спроведување обуки на претставници на СЕММ, АВМУ и медиумски професионалци за начинот на известување за прашања поврзани со РБН</w:t>
            </w:r>
          </w:p>
          <w:p w:rsidR="009922C0" w:rsidRPr="00255383" w:rsidRDefault="009922C0" w:rsidP="009352F9">
            <w:pPr>
              <w:spacing w:after="0" w:line="240" w:lineRule="auto"/>
              <w:rPr>
                <w:b/>
                <w:sz w:val="20"/>
                <w:szCs w:val="20"/>
                <w:lang w:val="mk-MK"/>
              </w:rPr>
            </w:pPr>
          </w:p>
        </w:tc>
        <w:tc>
          <w:tcPr>
            <w:tcW w:w="2126" w:type="dxa"/>
          </w:tcPr>
          <w:p w:rsidR="009922C0" w:rsidRPr="00255383" w:rsidRDefault="009922C0" w:rsidP="009352F9">
            <w:pPr>
              <w:spacing w:after="0" w:line="240" w:lineRule="auto"/>
              <w:rPr>
                <w:sz w:val="20"/>
                <w:szCs w:val="20"/>
                <w:lang w:val="mk-MK"/>
              </w:rPr>
            </w:pPr>
            <w:r w:rsidRPr="00255383">
              <w:rPr>
                <w:sz w:val="20"/>
                <w:szCs w:val="20"/>
                <w:lang w:val="mk-MK"/>
              </w:rPr>
              <w:t>Носител: ААВМУ</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МТСП, СЕММ, ГО</w:t>
            </w:r>
          </w:p>
        </w:tc>
        <w:tc>
          <w:tcPr>
            <w:tcW w:w="2835" w:type="dxa"/>
          </w:tcPr>
          <w:p w:rsidR="009922C0" w:rsidRPr="00255383" w:rsidRDefault="009922C0" w:rsidP="009352F9">
            <w:pPr>
              <w:spacing w:after="0" w:line="240" w:lineRule="auto"/>
              <w:rPr>
                <w:sz w:val="20"/>
                <w:szCs w:val="20"/>
                <w:lang w:val="mk-MK"/>
              </w:rPr>
            </w:pPr>
            <w:r w:rsidRPr="00255383">
              <w:rPr>
                <w:sz w:val="20"/>
                <w:szCs w:val="20"/>
                <w:lang w:val="mk-MK"/>
              </w:rPr>
              <w:t xml:space="preserve">Број на обучени </w:t>
            </w:r>
            <w:r w:rsidR="00F73055" w:rsidRPr="00255383">
              <w:rPr>
                <w:sz w:val="20"/>
                <w:szCs w:val="20"/>
                <w:lang w:val="mk-MK"/>
              </w:rPr>
              <w:t>претставници</w:t>
            </w:r>
            <w:r w:rsidRPr="00255383">
              <w:rPr>
                <w:sz w:val="20"/>
                <w:szCs w:val="20"/>
                <w:lang w:val="mk-MK"/>
              </w:rPr>
              <w:t xml:space="preserve"> на СЕММ, АВМУ и медиумски професионалци</w:t>
            </w:r>
          </w:p>
        </w:tc>
        <w:tc>
          <w:tcPr>
            <w:tcW w:w="1843" w:type="dxa"/>
          </w:tcPr>
          <w:p w:rsidR="009922C0" w:rsidRPr="00255383" w:rsidRDefault="009922C0" w:rsidP="009352F9">
            <w:pPr>
              <w:spacing w:after="0" w:line="240" w:lineRule="auto"/>
              <w:jc w:val="center"/>
              <w:rPr>
                <w:sz w:val="20"/>
                <w:szCs w:val="20"/>
                <w:lang w:val="mk-MK"/>
              </w:rPr>
            </w:pPr>
            <w:r w:rsidRPr="00255383">
              <w:rPr>
                <w:sz w:val="20"/>
                <w:szCs w:val="20"/>
                <w:lang w:val="mk-MK"/>
              </w:rPr>
              <w:t>Втора половина 2020/прва половина 2023</w:t>
            </w:r>
          </w:p>
          <w:p w:rsidR="009922C0" w:rsidRPr="00255383" w:rsidRDefault="009922C0" w:rsidP="009352F9">
            <w:pPr>
              <w:spacing w:after="0" w:line="240" w:lineRule="auto"/>
              <w:rPr>
                <w:sz w:val="20"/>
                <w:szCs w:val="20"/>
                <w:lang w:val="mk-MK"/>
              </w:rPr>
            </w:pP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t>Буџет на ААВМУ</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Донации</w:t>
            </w:r>
          </w:p>
        </w:tc>
      </w:tr>
      <w:tr w:rsidR="009922C0" w:rsidRPr="00255383" w:rsidTr="009352F9">
        <w:tc>
          <w:tcPr>
            <w:tcW w:w="3681" w:type="dxa"/>
            <w:gridSpan w:val="2"/>
          </w:tcPr>
          <w:p w:rsidR="009922C0" w:rsidRPr="00255383" w:rsidRDefault="009922C0">
            <w:pPr>
              <w:spacing w:after="0" w:line="240" w:lineRule="auto"/>
              <w:rPr>
                <w:b/>
                <w:sz w:val="20"/>
                <w:szCs w:val="20"/>
                <w:lang w:val="mk-MK"/>
              </w:rPr>
            </w:pPr>
            <w:r w:rsidRPr="00255383">
              <w:rPr>
                <w:b/>
                <w:sz w:val="20"/>
                <w:szCs w:val="20"/>
                <w:lang w:val="mk-MK"/>
              </w:rPr>
              <w:t xml:space="preserve">Спроведување обуки на претставници на организации на работодавачите за препознавање, </w:t>
            </w:r>
            <w:r w:rsidR="007436C5" w:rsidRPr="00255383">
              <w:rPr>
                <w:b/>
                <w:sz w:val="20"/>
                <w:szCs w:val="20"/>
                <w:lang w:val="mk-MK"/>
              </w:rPr>
              <w:t>превенција</w:t>
            </w:r>
            <w:r w:rsidRPr="00255383">
              <w:rPr>
                <w:b/>
                <w:sz w:val="20"/>
                <w:szCs w:val="20"/>
                <w:lang w:val="mk-MK"/>
              </w:rPr>
              <w:t xml:space="preserve"> и спречување</w:t>
            </w:r>
            <w:r w:rsidR="00255383">
              <w:rPr>
                <w:b/>
                <w:sz w:val="20"/>
                <w:szCs w:val="20"/>
                <w:lang w:val="mk-MK"/>
              </w:rPr>
              <w:t xml:space="preserve"> </w:t>
            </w:r>
            <w:r w:rsidRPr="00255383">
              <w:rPr>
                <w:b/>
                <w:sz w:val="20"/>
                <w:szCs w:val="20"/>
                <w:lang w:val="mk-MK"/>
              </w:rPr>
              <w:t>на РБН</w:t>
            </w:r>
          </w:p>
        </w:tc>
        <w:tc>
          <w:tcPr>
            <w:tcW w:w="2126" w:type="dxa"/>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Организација</w:t>
            </w:r>
            <w:r w:rsidR="00505981">
              <w:rPr>
                <w:sz w:val="20"/>
                <w:szCs w:val="20"/>
                <w:lang w:val="mk-MK"/>
              </w:rPr>
              <w:t>та</w:t>
            </w:r>
            <w:r w:rsidRPr="00255383">
              <w:rPr>
                <w:sz w:val="20"/>
                <w:szCs w:val="20"/>
                <w:lang w:val="mk-MK"/>
              </w:rPr>
              <w:t xml:space="preserve"> на работодавачи, меѓународни организации, ГО</w:t>
            </w:r>
          </w:p>
        </w:tc>
        <w:tc>
          <w:tcPr>
            <w:tcW w:w="2835" w:type="dxa"/>
          </w:tcPr>
          <w:p w:rsidR="009922C0" w:rsidRPr="00255383" w:rsidRDefault="009922C0" w:rsidP="009352F9">
            <w:pPr>
              <w:spacing w:after="0" w:line="240" w:lineRule="auto"/>
              <w:rPr>
                <w:sz w:val="20"/>
                <w:szCs w:val="20"/>
                <w:lang w:val="mk-MK"/>
              </w:rPr>
            </w:pPr>
            <w:r w:rsidRPr="00255383">
              <w:rPr>
                <w:sz w:val="20"/>
                <w:szCs w:val="20"/>
                <w:lang w:val="mk-MK"/>
              </w:rPr>
              <w:t xml:space="preserve">Број на обучени </w:t>
            </w:r>
            <w:r w:rsidR="007436C5" w:rsidRPr="00255383">
              <w:rPr>
                <w:sz w:val="20"/>
                <w:szCs w:val="20"/>
                <w:lang w:val="mk-MK"/>
              </w:rPr>
              <w:t>претставници</w:t>
            </w:r>
            <w:r w:rsidRPr="00255383">
              <w:rPr>
                <w:sz w:val="20"/>
                <w:szCs w:val="20"/>
                <w:lang w:val="mk-MK"/>
              </w:rPr>
              <w:t xml:space="preserve"> на организациите на работодавачи</w:t>
            </w:r>
          </w:p>
        </w:tc>
        <w:tc>
          <w:tcPr>
            <w:tcW w:w="1843" w:type="dxa"/>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2020/прва половина на 2023</w:t>
            </w:r>
          </w:p>
          <w:p w:rsidR="009922C0" w:rsidRPr="00255383" w:rsidRDefault="009922C0" w:rsidP="009352F9">
            <w:pPr>
              <w:spacing w:after="0" w:line="240" w:lineRule="auto"/>
              <w:rPr>
                <w:sz w:val="20"/>
                <w:szCs w:val="20"/>
                <w:lang w:val="mk-MK"/>
              </w:rPr>
            </w:pP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652" w:type="dxa"/>
          </w:tcPr>
          <w:p w:rsidR="009922C0" w:rsidRPr="00255383" w:rsidRDefault="009922C0" w:rsidP="00E9432F">
            <w:pPr>
              <w:spacing w:after="0" w:line="240" w:lineRule="auto"/>
              <w:rPr>
                <w:b/>
                <w:sz w:val="20"/>
                <w:szCs w:val="20"/>
                <w:lang w:val="mk-MK"/>
              </w:rPr>
            </w:pPr>
            <w:r w:rsidRPr="00255383">
              <w:rPr>
                <w:b/>
                <w:sz w:val="20"/>
                <w:szCs w:val="20"/>
                <w:lang w:val="mk-MK"/>
              </w:rPr>
              <w:t>Спроведување на национална медиумска кампања за подигање на свеста за сите форми на родово</w:t>
            </w:r>
            <w:r w:rsidR="007436C5">
              <w:rPr>
                <w:b/>
                <w:sz w:val="20"/>
                <w:szCs w:val="20"/>
                <w:lang w:val="mk-MK"/>
              </w:rPr>
              <w:t>-</w:t>
            </w:r>
            <w:r w:rsidRPr="00255383">
              <w:rPr>
                <w:b/>
                <w:sz w:val="20"/>
                <w:szCs w:val="20"/>
                <w:lang w:val="mk-MK"/>
              </w:rPr>
              <w:t xml:space="preserve">базирано насилство/промовирање на родовата еднаквост и елиминирање на </w:t>
            </w:r>
            <w:r w:rsidR="007436C5" w:rsidRPr="00255383">
              <w:rPr>
                <w:b/>
                <w:sz w:val="20"/>
                <w:szCs w:val="20"/>
                <w:lang w:val="mk-MK"/>
              </w:rPr>
              <w:t>стереотипите</w:t>
            </w:r>
            <w:r w:rsidRPr="00255383">
              <w:rPr>
                <w:b/>
                <w:sz w:val="20"/>
                <w:szCs w:val="20"/>
                <w:lang w:val="mk-MK"/>
              </w:rPr>
              <w:t xml:space="preserve"> за родовите улоги </w:t>
            </w:r>
          </w:p>
        </w:tc>
        <w:tc>
          <w:tcPr>
            <w:tcW w:w="2155"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Влада на РМ</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партнерство со: МТСП, ААВМУ, МРТВ, ГО</w:t>
            </w:r>
          </w:p>
        </w:tc>
        <w:tc>
          <w:tcPr>
            <w:tcW w:w="2835" w:type="dxa"/>
          </w:tcPr>
          <w:p w:rsidR="009922C0" w:rsidRPr="00255383" w:rsidRDefault="009922C0" w:rsidP="009352F9">
            <w:pPr>
              <w:spacing w:after="0" w:line="240" w:lineRule="auto"/>
              <w:rPr>
                <w:sz w:val="20"/>
                <w:szCs w:val="20"/>
                <w:lang w:val="mk-MK"/>
              </w:rPr>
            </w:pPr>
            <w:r w:rsidRPr="00255383">
              <w:rPr>
                <w:sz w:val="20"/>
                <w:szCs w:val="20"/>
                <w:lang w:val="mk-MK"/>
              </w:rPr>
              <w:t>Спроведена национална кампања за информирање на јавноста за родово</w:t>
            </w:r>
            <w:r w:rsidR="007436C5">
              <w:rPr>
                <w:sz w:val="20"/>
                <w:szCs w:val="20"/>
                <w:lang w:val="mk-MK"/>
              </w:rPr>
              <w:t>-</w:t>
            </w:r>
            <w:r w:rsidRPr="00255383">
              <w:rPr>
                <w:sz w:val="20"/>
                <w:szCs w:val="20"/>
                <w:lang w:val="mk-MK"/>
              </w:rPr>
              <w:t xml:space="preserve">базираното насилство, родовата еднаквост и елиминирање на </w:t>
            </w:r>
            <w:r w:rsidR="007436C5" w:rsidRPr="00255383">
              <w:rPr>
                <w:sz w:val="20"/>
                <w:szCs w:val="20"/>
                <w:lang w:val="mk-MK"/>
              </w:rPr>
              <w:t>стереотипите</w:t>
            </w:r>
            <w:r w:rsidRPr="00255383">
              <w:rPr>
                <w:sz w:val="20"/>
                <w:szCs w:val="20"/>
                <w:lang w:val="mk-MK"/>
              </w:rPr>
              <w:t xml:space="preserve"> за родовите улоги преку претставување на последиците, посебно врз бремените</w:t>
            </w:r>
            <w:r w:rsidR="00505981">
              <w:rPr>
                <w:sz w:val="20"/>
                <w:szCs w:val="20"/>
                <w:lang w:val="mk-MK"/>
              </w:rPr>
              <w:t xml:space="preserve"> жени</w:t>
            </w:r>
            <w:r w:rsidRPr="00255383">
              <w:rPr>
                <w:sz w:val="20"/>
                <w:szCs w:val="20"/>
                <w:lang w:val="mk-MK"/>
              </w:rPr>
              <w:t>, жени со мали деца, жени со попреченост, рурални жени, жени кои употребуваат дроги, сексуа</w:t>
            </w:r>
            <w:r w:rsidR="00E503FC" w:rsidRPr="00255383">
              <w:rPr>
                <w:sz w:val="20"/>
                <w:szCs w:val="20"/>
                <w:lang w:val="mk-MK"/>
              </w:rPr>
              <w:t>лни работнички, мигрантки, лезби</w:t>
            </w:r>
            <w:r w:rsidRPr="00255383">
              <w:rPr>
                <w:sz w:val="20"/>
                <w:szCs w:val="20"/>
                <w:lang w:val="mk-MK"/>
              </w:rPr>
              <w:t>јки, бисексуалки и трансродови луѓе, жени кои живеат со ХИВ, бездомнички, децата и други категории на ранливи жени</w:t>
            </w:r>
          </w:p>
          <w:p w:rsidR="009922C0" w:rsidRPr="00255383" w:rsidRDefault="009922C0" w:rsidP="009352F9">
            <w:pPr>
              <w:spacing w:after="0" w:line="240" w:lineRule="auto"/>
              <w:rPr>
                <w:sz w:val="20"/>
                <w:szCs w:val="20"/>
                <w:lang w:val="mk-MK"/>
              </w:rPr>
            </w:pPr>
          </w:p>
        </w:tc>
        <w:tc>
          <w:tcPr>
            <w:tcW w:w="1843" w:type="dxa"/>
          </w:tcPr>
          <w:p w:rsidR="009922C0" w:rsidRPr="00255383" w:rsidRDefault="009922C0" w:rsidP="009352F9">
            <w:pPr>
              <w:spacing w:after="0" w:line="240" w:lineRule="auto"/>
              <w:rPr>
                <w:sz w:val="20"/>
                <w:szCs w:val="20"/>
                <w:lang w:val="mk-MK"/>
              </w:rPr>
            </w:pPr>
          </w:p>
          <w:p w:rsidR="009922C0" w:rsidRPr="00255383" w:rsidRDefault="009922C0">
            <w:pPr>
              <w:spacing w:after="0" w:line="240" w:lineRule="auto"/>
              <w:jc w:val="center"/>
              <w:rPr>
                <w:b/>
                <w:sz w:val="20"/>
                <w:szCs w:val="20"/>
                <w:lang w:val="mk-MK"/>
              </w:rPr>
            </w:pPr>
            <w:r w:rsidRPr="00255383">
              <w:rPr>
                <w:sz w:val="20"/>
                <w:szCs w:val="20"/>
                <w:lang w:val="mk-MK"/>
              </w:rPr>
              <w:t>Втора половина на 2020</w:t>
            </w:r>
            <w:r w:rsidR="00505981">
              <w:rPr>
                <w:sz w:val="20"/>
                <w:szCs w:val="20"/>
                <w:lang w:val="mk-MK"/>
              </w:rPr>
              <w:t>/</w:t>
            </w:r>
            <w:r w:rsidRPr="00255383">
              <w:rPr>
                <w:sz w:val="20"/>
                <w:szCs w:val="20"/>
                <w:lang w:val="mk-MK"/>
              </w:rPr>
              <w:t>прва половина 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t>Буџет на Влада на РМ</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Донации</w:t>
            </w:r>
          </w:p>
        </w:tc>
      </w:tr>
      <w:tr w:rsidR="009922C0" w:rsidRPr="00255383" w:rsidTr="009352F9">
        <w:tc>
          <w:tcPr>
            <w:tcW w:w="3652" w:type="dxa"/>
          </w:tcPr>
          <w:p w:rsidR="009922C0" w:rsidRPr="00255383" w:rsidRDefault="009922C0">
            <w:pPr>
              <w:spacing w:after="0" w:line="240" w:lineRule="auto"/>
              <w:rPr>
                <w:b/>
                <w:sz w:val="20"/>
                <w:szCs w:val="20"/>
                <w:lang w:val="mk-MK"/>
              </w:rPr>
            </w:pPr>
            <w:r w:rsidRPr="00255383">
              <w:rPr>
                <w:b/>
                <w:sz w:val="20"/>
                <w:szCs w:val="20"/>
                <w:lang w:val="mk-MK"/>
              </w:rPr>
              <w:t xml:space="preserve">Спроведување кампањи за подигање </w:t>
            </w:r>
            <w:r w:rsidRPr="00255383">
              <w:rPr>
                <w:b/>
                <w:sz w:val="20"/>
                <w:szCs w:val="20"/>
                <w:lang w:val="mk-MK"/>
              </w:rPr>
              <w:lastRenderedPageBreak/>
              <w:t>на свеста за сите форми на родово</w:t>
            </w:r>
            <w:r w:rsidR="007436C5">
              <w:rPr>
                <w:b/>
                <w:sz w:val="20"/>
                <w:szCs w:val="20"/>
                <w:lang w:val="mk-MK"/>
              </w:rPr>
              <w:t>-</w:t>
            </w:r>
            <w:r w:rsidRPr="00255383">
              <w:rPr>
                <w:b/>
                <w:sz w:val="20"/>
                <w:szCs w:val="20"/>
                <w:lang w:val="mk-MK"/>
              </w:rPr>
              <w:t>базирано насилство, промовирање на родовата еднаквост и елиминирање на стереотипите за родовите улоги и последиците врз деца сведоци на насилство</w:t>
            </w:r>
          </w:p>
        </w:tc>
        <w:tc>
          <w:tcPr>
            <w:tcW w:w="2155"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Носител: МТСП</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sz w:val="20"/>
                <w:szCs w:val="20"/>
                <w:lang w:val="mk-MK"/>
              </w:rPr>
            </w:pPr>
            <w:r w:rsidRPr="00255383">
              <w:rPr>
                <w:sz w:val="20"/>
                <w:szCs w:val="20"/>
                <w:lang w:val="mk-MK"/>
              </w:rPr>
              <w:t xml:space="preserve">Во соработка со: </w:t>
            </w:r>
            <w:r w:rsidR="00505981">
              <w:rPr>
                <w:sz w:val="20"/>
                <w:szCs w:val="20"/>
                <w:lang w:val="mk-MK"/>
              </w:rPr>
              <w:t>М</w:t>
            </w:r>
            <w:r w:rsidR="00505981" w:rsidRPr="00255383">
              <w:rPr>
                <w:sz w:val="20"/>
                <w:szCs w:val="20"/>
                <w:lang w:val="mk-MK"/>
              </w:rPr>
              <w:t>едиумите</w:t>
            </w:r>
            <w:r w:rsidRPr="00255383">
              <w:rPr>
                <w:sz w:val="20"/>
                <w:szCs w:val="20"/>
                <w:lang w:val="mk-MK"/>
              </w:rPr>
              <w:t>, меѓународните организации, ГО</w:t>
            </w:r>
          </w:p>
        </w:tc>
        <w:tc>
          <w:tcPr>
            <w:tcW w:w="2835"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Број на спроведени кампањи</w:t>
            </w:r>
          </w:p>
        </w:tc>
        <w:tc>
          <w:tcPr>
            <w:tcW w:w="1843" w:type="dxa"/>
          </w:tcPr>
          <w:p w:rsidR="009922C0" w:rsidRPr="00255383" w:rsidRDefault="009922C0" w:rsidP="009352F9">
            <w:pPr>
              <w:spacing w:after="0" w:line="240" w:lineRule="auto"/>
              <w:jc w:val="center"/>
              <w:rPr>
                <w:sz w:val="20"/>
                <w:szCs w:val="20"/>
                <w:lang w:val="mk-MK"/>
              </w:rPr>
            </w:pPr>
            <w:r w:rsidRPr="00255383">
              <w:rPr>
                <w:sz w:val="20"/>
                <w:szCs w:val="20"/>
                <w:lang w:val="mk-MK"/>
              </w:rPr>
              <w:t xml:space="preserve">Втора половина на </w:t>
            </w:r>
            <w:r w:rsidRPr="00255383">
              <w:rPr>
                <w:sz w:val="20"/>
                <w:szCs w:val="20"/>
                <w:lang w:val="mk-MK"/>
              </w:rPr>
              <w:lastRenderedPageBreak/>
              <w:t>2018/прва половина 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652"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b/>
                <w:sz w:val="20"/>
                <w:szCs w:val="20"/>
                <w:lang w:val="mk-MK"/>
              </w:rPr>
            </w:pPr>
            <w:r w:rsidRPr="00255383">
              <w:rPr>
                <w:b/>
                <w:sz w:val="20"/>
                <w:szCs w:val="20"/>
                <w:lang w:val="mk-MK"/>
              </w:rPr>
              <w:lastRenderedPageBreak/>
              <w:t xml:space="preserve">Изработка на информативни материјали (постери и </w:t>
            </w:r>
            <w:r w:rsidR="007436C5">
              <w:rPr>
                <w:b/>
                <w:sz w:val="20"/>
                <w:szCs w:val="20"/>
                <w:lang w:val="mk-MK"/>
              </w:rPr>
              <w:t>летоци</w:t>
            </w:r>
            <w:r w:rsidRPr="00255383">
              <w:rPr>
                <w:b/>
                <w:sz w:val="20"/>
                <w:szCs w:val="20"/>
                <w:lang w:val="mk-MK"/>
              </w:rPr>
              <w:t xml:space="preserve">) за расположливите сервиси за жртви на РБН </w:t>
            </w:r>
          </w:p>
          <w:p w:rsidR="009922C0" w:rsidRPr="00255383" w:rsidRDefault="009922C0" w:rsidP="009352F9">
            <w:pPr>
              <w:spacing w:after="0" w:line="240" w:lineRule="auto"/>
              <w:rPr>
                <w:b/>
                <w:sz w:val="20"/>
                <w:szCs w:val="20"/>
                <w:lang w:val="mk-MK"/>
              </w:rPr>
            </w:pPr>
          </w:p>
          <w:p w:rsidR="009922C0" w:rsidRPr="00255383" w:rsidRDefault="009922C0" w:rsidP="009352F9">
            <w:pPr>
              <w:spacing w:after="0" w:line="240" w:lineRule="auto"/>
              <w:rPr>
                <w:b/>
                <w:sz w:val="20"/>
                <w:szCs w:val="20"/>
                <w:lang w:val="mk-MK"/>
              </w:rPr>
            </w:pPr>
            <w:r w:rsidRPr="00255383">
              <w:rPr>
                <w:b/>
                <w:sz w:val="20"/>
                <w:szCs w:val="20"/>
                <w:lang w:val="mk-MK"/>
              </w:rPr>
              <w:t xml:space="preserve"> </w:t>
            </w:r>
          </w:p>
        </w:tc>
        <w:tc>
          <w:tcPr>
            <w:tcW w:w="2155"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МОН, МЗ, МВР,</w:t>
            </w:r>
          </w:p>
          <w:p w:rsidR="009922C0" w:rsidRPr="00255383" w:rsidRDefault="009922C0" w:rsidP="009352F9">
            <w:pPr>
              <w:spacing w:after="0" w:line="240" w:lineRule="auto"/>
              <w:rPr>
                <w:sz w:val="20"/>
                <w:szCs w:val="20"/>
                <w:lang w:val="mk-MK"/>
              </w:rPr>
            </w:pPr>
            <w:r w:rsidRPr="00255383">
              <w:rPr>
                <w:sz w:val="20"/>
                <w:szCs w:val="20"/>
                <w:lang w:val="mk-MK"/>
              </w:rPr>
              <w:t xml:space="preserve">ЕЛС, </w:t>
            </w:r>
          </w:p>
          <w:p w:rsidR="009922C0" w:rsidRPr="00255383" w:rsidRDefault="009922C0" w:rsidP="009352F9">
            <w:pPr>
              <w:spacing w:after="0" w:line="240" w:lineRule="auto"/>
              <w:rPr>
                <w:sz w:val="20"/>
                <w:szCs w:val="20"/>
                <w:lang w:val="mk-MK"/>
              </w:rPr>
            </w:pPr>
            <w:r w:rsidRPr="00255383">
              <w:rPr>
                <w:sz w:val="20"/>
                <w:szCs w:val="20"/>
                <w:lang w:val="mk-MK"/>
              </w:rPr>
              <w:t xml:space="preserve">Национален совет на инвалидски организации на Македонија, </w:t>
            </w:r>
          </w:p>
          <w:p w:rsidR="009922C0" w:rsidRPr="00255383" w:rsidRDefault="009922C0" w:rsidP="009352F9">
            <w:pPr>
              <w:spacing w:after="0" w:line="240" w:lineRule="auto"/>
              <w:rPr>
                <w:sz w:val="20"/>
                <w:szCs w:val="20"/>
                <w:lang w:val="mk-MK"/>
              </w:rPr>
            </w:pPr>
            <w:r w:rsidRPr="00255383">
              <w:rPr>
                <w:sz w:val="20"/>
                <w:szCs w:val="20"/>
                <w:lang w:val="mk-MK"/>
              </w:rPr>
              <w:t>ГО</w:t>
            </w:r>
          </w:p>
        </w:tc>
        <w:tc>
          <w:tcPr>
            <w:tcW w:w="2835"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Број на изработени и дистрибуирани постери</w:t>
            </w:r>
            <w:r w:rsidR="007436C5">
              <w:rPr>
                <w:sz w:val="20"/>
                <w:szCs w:val="20"/>
                <w:lang w:val="mk-MK"/>
              </w:rPr>
              <w:t xml:space="preserve"> </w:t>
            </w:r>
            <w:r w:rsidRPr="00255383">
              <w:rPr>
                <w:sz w:val="20"/>
                <w:szCs w:val="20"/>
                <w:lang w:val="mk-MK"/>
              </w:rPr>
              <w:t xml:space="preserve">и </w:t>
            </w:r>
            <w:r w:rsidR="007436C5">
              <w:rPr>
                <w:sz w:val="20"/>
                <w:szCs w:val="20"/>
                <w:lang w:val="mk-MK"/>
              </w:rPr>
              <w:t>летоци</w:t>
            </w:r>
            <w:r w:rsidRPr="00255383">
              <w:rPr>
                <w:sz w:val="20"/>
                <w:szCs w:val="20"/>
                <w:lang w:val="mk-MK"/>
              </w:rPr>
              <w:t>, вклучително и за лица со интелектуална попреченост</w:t>
            </w:r>
          </w:p>
          <w:p w:rsidR="009922C0" w:rsidRPr="00255383" w:rsidRDefault="009922C0" w:rsidP="009352F9">
            <w:pPr>
              <w:spacing w:after="0" w:line="240" w:lineRule="auto"/>
              <w:rPr>
                <w:sz w:val="20"/>
                <w:szCs w:val="20"/>
                <w:lang w:val="mk-MK"/>
              </w:rPr>
            </w:pPr>
          </w:p>
          <w:p w:rsidR="009922C0" w:rsidRPr="00255383" w:rsidRDefault="009922C0" w:rsidP="00E9432F">
            <w:pPr>
              <w:spacing w:after="0" w:line="240" w:lineRule="auto"/>
              <w:rPr>
                <w:sz w:val="20"/>
                <w:szCs w:val="20"/>
                <w:lang w:val="mk-MK"/>
              </w:rPr>
            </w:pPr>
            <w:r w:rsidRPr="00255383">
              <w:rPr>
                <w:sz w:val="20"/>
                <w:szCs w:val="20"/>
                <w:lang w:val="mk-MK"/>
              </w:rPr>
              <w:t xml:space="preserve">Број на изработени и дистрибуирани постери и </w:t>
            </w:r>
            <w:r w:rsidR="00F73055">
              <w:rPr>
                <w:sz w:val="20"/>
                <w:szCs w:val="20"/>
                <w:lang w:val="mk-MK"/>
              </w:rPr>
              <w:t>летоци</w:t>
            </w:r>
            <w:r w:rsidR="00F73055" w:rsidRPr="00255383">
              <w:rPr>
                <w:sz w:val="20"/>
                <w:szCs w:val="20"/>
                <w:lang w:val="mk-MK"/>
              </w:rPr>
              <w:t xml:space="preserve"> </w:t>
            </w:r>
            <w:r w:rsidRPr="00255383">
              <w:rPr>
                <w:sz w:val="20"/>
                <w:szCs w:val="20"/>
                <w:lang w:val="mk-MK"/>
              </w:rPr>
              <w:t xml:space="preserve">со </w:t>
            </w:r>
            <w:r w:rsidR="00F73055">
              <w:rPr>
                <w:sz w:val="20"/>
                <w:szCs w:val="20"/>
                <w:lang w:val="mk-MK"/>
              </w:rPr>
              <w:t>Б</w:t>
            </w:r>
            <w:r w:rsidR="00F73055" w:rsidRPr="00255383">
              <w:rPr>
                <w:sz w:val="20"/>
                <w:szCs w:val="20"/>
                <w:lang w:val="mk-MK"/>
              </w:rPr>
              <w:t xml:space="preserve">рајово </w:t>
            </w:r>
            <w:r w:rsidRPr="00255383">
              <w:rPr>
                <w:sz w:val="20"/>
                <w:szCs w:val="20"/>
                <w:lang w:val="mk-MK"/>
              </w:rPr>
              <w:t>писмо и на јазиците на етничките заедници</w:t>
            </w:r>
          </w:p>
        </w:tc>
        <w:tc>
          <w:tcPr>
            <w:tcW w:w="1843"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2020/прва половина</w:t>
            </w:r>
            <w:r w:rsidR="00255383">
              <w:rPr>
                <w:sz w:val="20"/>
                <w:szCs w:val="20"/>
                <w:lang w:val="mk-MK"/>
              </w:rPr>
              <w:t xml:space="preserve"> </w:t>
            </w:r>
            <w:r w:rsidRPr="00255383">
              <w:rPr>
                <w:sz w:val="20"/>
                <w:szCs w:val="20"/>
                <w:lang w:val="mk-MK"/>
              </w:rPr>
              <w:t>2023</w:t>
            </w: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jc w:val="center"/>
              <w:rPr>
                <w:sz w:val="20"/>
                <w:szCs w:val="20"/>
                <w:lang w:val="mk-MK"/>
              </w:rPr>
            </w:pP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2020/прва половина</w:t>
            </w:r>
            <w:r w:rsidR="00255383">
              <w:rPr>
                <w:sz w:val="20"/>
                <w:szCs w:val="20"/>
                <w:lang w:val="mk-MK"/>
              </w:rPr>
              <w:t xml:space="preserve"> </w:t>
            </w:r>
            <w:r w:rsidRPr="00255383">
              <w:rPr>
                <w:sz w:val="20"/>
                <w:szCs w:val="20"/>
                <w:lang w:val="mk-MK"/>
              </w:rPr>
              <w:t>2023</w:t>
            </w:r>
          </w:p>
        </w:tc>
        <w:tc>
          <w:tcPr>
            <w:tcW w:w="2740"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Буџет на:</w:t>
            </w:r>
          </w:p>
          <w:p w:rsidR="009922C0" w:rsidRPr="00255383" w:rsidRDefault="009922C0" w:rsidP="009352F9">
            <w:pPr>
              <w:spacing w:after="0" w:line="240" w:lineRule="auto"/>
              <w:rPr>
                <w:sz w:val="20"/>
                <w:szCs w:val="20"/>
                <w:lang w:val="mk-MK"/>
              </w:rPr>
            </w:pPr>
            <w:r w:rsidRPr="00255383">
              <w:rPr>
                <w:sz w:val="20"/>
                <w:szCs w:val="20"/>
                <w:lang w:val="mk-MK"/>
              </w:rPr>
              <w:t>МТСП</w:t>
            </w:r>
          </w:p>
          <w:p w:rsidR="009922C0" w:rsidRPr="00255383" w:rsidRDefault="009922C0" w:rsidP="009352F9">
            <w:pPr>
              <w:spacing w:after="0" w:line="240" w:lineRule="auto"/>
              <w:rPr>
                <w:sz w:val="20"/>
                <w:szCs w:val="20"/>
                <w:lang w:val="mk-MK"/>
              </w:rPr>
            </w:pPr>
            <w:r w:rsidRPr="00255383">
              <w:rPr>
                <w:sz w:val="20"/>
                <w:szCs w:val="20"/>
                <w:lang w:val="mk-MK"/>
              </w:rPr>
              <w:t>Град Скопје</w:t>
            </w:r>
          </w:p>
          <w:p w:rsidR="009922C0" w:rsidRPr="00255383" w:rsidRDefault="009922C0" w:rsidP="009352F9">
            <w:pPr>
              <w:spacing w:after="0" w:line="240" w:lineRule="auto"/>
              <w:rPr>
                <w:sz w:val="20"/>
                <w:szCs w:val="20"/>
                <w:lang w:val="mk-MK"/>
              </w:rPr>
            </w:pPr>
            <w:r w:rsidRPr="00255383">
              <w:rPr>
                <w:sz w:val="20"/>
                <w:szCs w:val="20"/>
                <w:lang w:val="mk-MK"/>
              </w:rPr>
              <w:t>ЕЛС</w:t>
            </w:r>
          </w:p>
          <w:p w:rsidR="009922C0" w:rsidRPr="00255383" w:rsidRDefault="009922C0" w:rsidP="009352F9">
            <w:pPr>
              <w:spacing w:after="0" w:line="240" w:lineRule="auto"/>
              <w:rPr>
                <w:sz w:val="20"/>
                <w:szCs w:val="20"/>
                <w:lang w:val="mk-MK"/>
              </w:rPr>
            </w:pPr>
            <w:r w:rsidRPr="00255383">
              <w:rPr>
                <w:sz w:val="20"/>
                <w:szCs w:val="20"/>
                <w:lang w:val="mk-MK"/>
              </w:rPr>
              <w:t>Донации</w:t>
            </w:r>
          </w:p>
          <w:p w:rsidR="009922C0" w:rsidRPr="00255383" w:rsidRDefault="009922C0" w:rsidP="009352F9">
            <w:pPr>
              <w:spacing w:after="0" w:line="240" w:lineRule="auto"/>
              <w:rPr>
                <w:sz w:val="20"/>
                <w:szCs w:val="20"/>
                <w:lang w:val="mk-MK"/>
              </w:rPr>
            </w:pPr>
            <w:r w:rsidRPr="00255383">
              <w:rPr>
                <w:sz w:val="20"/>
                <w:szCs w:val="20"/>
                <w:lang w:val="mk-MK"/>
              </w:rPr>
              <w:t>Приватен сектор</w:t>
            </w:r>
          </w:p>
        </w:tc>
      </w:tr>
      <w:tr w:rsidR="009922C0" w:rsidRPr="00255383" w:rsidTr="009352F9">
        <w:trPr>
          <w:trHeight w:val="1322"/>
        </w:trPr>
        <w:tc>
          <w:tcPr>
            <w:tcW w:w="3652"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b/>
                <w:sz w:val="20"/>
                <w:szCs w:val="20"/>
                <w:lang w:val="mk-MK"/>
              </w:rPr>
            </w:pPr>
            <w:r w:rsidRPr="00255383">
              <w:rPr>
                <w:b/>
                <w:sz w:val="20"/>
                <w:szCs w:val="20"/>
                <w:lang w:val="mk-MK"/>
              </w:rPr>
              <w:t>Спроведување активности за подигање на свеста за сите форми на родово</w:t>
            </w:r>
            <w:r w:rsidR="007436C5">
              <w:rPr>
                <w:b/>
                <w:sz w:val="20"/>
                <w:szCs w:val="20"/>
                <w:lang w:val="mk-MK"/>
              </w:rPr>
              <w:t>-</w:t>
            </w:r>
            <w:r w:rsidRPr="00255383">
              <w:rPr>
                <w:b/>
                <w:sz w:val="20"/>
                <w:szCs w:val="20"/>
                <w:lang w:val="mk-MK"/>
              </w:rPr>
              <w:t xml:space="preserve">базирано насилство, промовирање на родовата еднаквост и елиминирање на </w:t>
            </w:r>
            <w:r w:rsidR="00F73055" w:rsidRPr="00255383">
              <w:rPr>
                <w:b/>
                <w:sz w:val="20"/>
                <w:szCs w:val="20"/>
                <w:lang w:val="mk-MK"/>
              </w:rPr>
              <w:t>стереотипите</w:t>
            </w:r>
            <w:r w:rsidRPr="00255383">
              <w:rPr>
                <w:b/>
                <w:sz w:val="20"/>
                <w:szCs w:val="20"/>
                <w:lang w:val="mk-MK"/>
              </w:rPr>
              <w:t xml:space="preserve"> за родовите улоги во урбани и </w:t>
            </w:r>
            <w:r w:rsidR="00505981">
              <w:rPr>
                <w:b/>
                <w:sz w:val="20"/>
                <w:szCs w:val="20"/>
                <w:lang w:val="mk-MK"/>
              </w:rPr>
              <w:t xml:space="preserve">во </w:t>
            </w:r>
            <w:r w:rsidRPr="00255383">
              <w:rPr>
                <w:b/>
                <w:sz w:val="20"/>
                <w:szCs w:val="20"/>
                <w:lang w:val="mk-MK"/>
              </w:rPr>
              <w:t>рурални средини во соработка со локалната самоуправа</w:t>
            </w:r>
          </w:p>
        </w:tc>
        <w:tc>
          <w:tcPr>
            <w:tcW w:w="2155" w:type="dxa"/>
            <w:gridSpan w:val="2"/>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Носители: ЕЛС</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sz w:val="20"/>
                <w:szCs w:val="20"/>
                <w:lang w:val="mk-MK"/>
              </w:rPr>
            </w:pPr>
            <w:r w:rsidRPr="00255383">
              <w:rPr>
                <w:sz w:val="20"/>
                <w:szCs w:val="20"/>
                <w:lang w:val="mk-MK"/>
              </w:rPr>
              <w:t xml:space="preserve">Во соработка со: </w:t>
            </w:r>
            <w:r w:rsidR="00505981">
              <w:rPr>
                <w:sz w:val="20"/>
                <w:szCs w:val="20"/>
                <w:lang w:val="mk-MK"/>
              </w:rPr>
              <w:t>М</w:t>
            </w:r>
            <w:r w:rsidR="00505981" w:rsidRPr="00255383">
              <w:rPr>
                <w:sz w:val="20"/>
                <w:szCs w:val="20"/>
                <w:lang w:val="mk-MK"/>
              </w:rPr>
              <w:t xml:space="preserve">еѓународни </w:t>
            </w:r>
            <w:r w:rsidRPr="00255383">
              <w:rPr>
                <w:sz w:val="20"/>
                <w:szCs w:val="20"/>
                <w:lang w:val="mk-MK"/>
              </w:rPr>
              <w:t>организации, ГО</w:t>
            </w:r>
          </w:p>
        </w:tc>
        <w:tc>
          <w:tcPr>
            <w:tcW w:w="2835" w:type="dxa"/>
            <w:tcBorders>
              <w:top w:val="single" w:sz="4" w:space="0" w:color="auto"/>
              <w:left w:val="single" w:sz="4" w:space="0" w:color="auto"/>
              <w:bottom w:val="single" w:sz="4" w:space="0" w:color="auto"/>
              <w:right w:val="single" w:sz="4" w:space="0" w:color="auto"/>
            </w:tcBorders>
          </w:tcPr>
          <w:p w:rsidR="009922C0" w:rsidRPr="00255383" w:rsidRDefault="009922C0">
            <w:pPr>
              <w:spacing w:after="0" w:line="240" w:lineRule="auto"/>
              <w:rPr>
                <w:sz w:val="20"/>
                <w:szCs w:val="20"/>
                <w:lang w:val="mk-MK"/>
              </w:rPr>
            </w:pPr>
            <w:r w:rsidRPr="00255383">
              <w:rPr>
                <w:sz w:val="20"/>
                <w:szCs w:val="20"/>
                <w:lang w:val="mk-MK"/>
              </w:rPr>
              <w:t>Број на одржани локални трибини, средби со населението, дистрибуирани материјали итн.</w:t>
            </w:r>
          </w:p>
        </w:tc>
        <w:tc>
          <w:tcPr>
            <w:tcW w:w="1843"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Прва половина 2019/прва половина на 2023</w:t>
            </w:r>
          </w:p>
        </w:tc>
        <w:tc>
          <w:tcPr>
            <w:tcW w:w="2740" w:type="dxa"/>
            <w:tcBorders>
              <w:top w:val="single" w:sz="4" w:space="0" w:color="auto"/>
              <w:left w:val="single" w:sz="4" w:space="0" w:color="auto"/>
              <w:bottom w:val="single" w:sz="4" w:space="0" w:color="auto"/>
              <w:right w:val="single" w:sz="4" w:space="0" w:color="auto"/>
            </w:tcBorders>
          </w:tcPr>
          <w:p w:rsidR="009922C0" w:rsidRPr="00255383" w:rsidRDefault="009922C0" w:rsidP="009352F9">
            <w:pPr>
              <w:spacing w:after="0" w:line="240" w:lineRule="auto"/>
              <w:rPr>
                <w:sz w:val="20"/>
                <w:szCs w:val="20"/>
                <w:lang w:val="mk-MK"/>
              </w:rPr>
            </w:pPr>
            <w:r w:rsidRPr="00255383">
              <w:rPr>
                <w:sz w:val="20"/>
                <w:szCs w:val="20"/>
                <w:lang w:val="mk-MK"/>
              </w:rPr>
              <w:t>Буџет на ЕЛС</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p>
        </w:tc>
      </w:tr>
      <w:tr w:rsidR="009922C0" w:rsidRPr="00255383" w:rsidTr="009352F9">
        <w:tc>
          <w:tcPr>
            <w:tcW w:w="3652" w:type="dxa"/>
          </w:tcPr>
          <w:p w:rsidR="009922C0" w:rsidRPr="00255383" w:rsidRDefault="009922C0" w:rsidP="00E9432F">
            <w:pPr>
              <w:spacing w:after="0" w:line="240" w:lineRule="auto"/>
              <w:rPr>
                <w:b/>
                <w:sz w:val="20"/>
                <w:szCs w:val="20"/>
                <w:lang w:val="mk-MK"/>
              </w:rPr>
            </w:pPr>
            <w:r w:rsidRPr="00255383">
              <w:rPr>
                <w:b/>
                <w:sz w:val="20"/>
                <w:szCs w:val="20"/>
                <w:lang w:val="mk-MK"/>
              </w:rPr>
              <w:t xml:space="preserve">Воведување на стратешка цел спречување и заштита на сите форми на насилство врз жени и семејно насилство во </w:t>
            </w:r>
            <w:r w:rsidR="00F73055" w:rsidRPr="00255383">
              <w:rPr>
                <w:b/>
                <w:sz w:val="20"/>
                <w:szCs w:val="20"/>
                <w:lang w:val="mk-MK"/>
              </w:rPr>
              <w:t>посто</w:t>
            </w:r>
            <w:r w:rsidR="00F73055">
              <w:rPr>
                <w:b/>
                <w:sz w:val="20"/>
                <w:szCs w:val="20"/>
                <w:lang w:val="mk-MK"/>
              </w:rPr>
              <w:t>јн</w:t>
            </w:r>
            <w:r w:rsidR="00F73055" w:rsidRPr="00255383">
              <w:rPr>
                <w:b/>
                <w:sz w:val="20"/>
                <w:szCs w:val="20"/>
                <w:lang w:val="mk-MK"/>
              </w:rPr>
              <w:t xml:space="preserve">ите </w:t>
            </w:r>
            <w:r w:rsidRPr="00255383">
              <w:rPr>
                <w:b/>
                <w:sz w:val="20"/>
                <w:szCs w:val="20"/>
                <w:lang w:val="mk-MK"/>
              </w:rPr>
              <w:t>и идните стратешки документи на ЕЛС</w:t>
            </w:r>
          </w:p>
        </w:tc>
        <w:tc>
          <w:tcPr>
            <w:tcW w:w="2155"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Носители: ЕЛС</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ЗЕЛС, ГО</w:t>
            </w:r>
          </w:p>
          <w:p w:rsidR="009922C0" w:rsidRPr="00255383" w:rsidRDefault="009922C0" w:rsidP="009352F9">
            <w:pPr>
              <w:spacing w:after="0" w:line="240" w:lineRule="auto"/>
              <w:rPr>
                <w:sz w:val="20"/>
                <w:szCs w:val="20"/>
                <w:lang w:val="mk-MK"/>
              </w:rPr>
            </w:pPr>
          </w:p>
        </w:tc>
        <w:tc>
          <w:tcPr>
            <w:tcW w:w="2835" w:type="dxa"/>
          </w:tcPr>
          <w:p w:rsidR="009922C0" w:rsidRPr="00255383" w:rsidRDefault="009922C0" w:rsidP="00E9432F">
            <w:pPr>
              <w:spacing w:after="0" w:line="240" w:lineRule="auto"/>
              <w:rPr>
                <w:sz w:val="20"/>
                <w:szCs w:val="20"/>
                <w:lang w:val="mk-MK"/>
              </w:rPr>
            </w:pPr>
            <w:r w:rsidRPr="00255383">
              <w:rPr>
                <w:sz w:val="20"/>
                <w:szCs w:val="20"/>
                <w:lang w:val="mk-MK"/>
              </w:rPr>
              <w:t>Број на општини што вклучиле стратешка цел спречување и заштита на сите форми на насилство врз жени и семејно насилство во посто</w:t>
            </w:r>
            <w:r w:rsidR="00F73055">
              <w:rPr>
                <w:sz w:val="20"/>
                <w:szCs w:val="20"/>
                <w:lang w:val="mk-MK"/>
              </w:rPr>
              <w:t>јн</w:t>
            </w:r>
            <w:r w:rsidRPr="00255383">
              <w:rPr>
                <w:sz w:val="20"/>
                <w:szCs w:val="20"/>
                <w:lang w:val="mk-MK"/>
              </w:rPr>
              <w:t xml:space="preserve">и стратешки документи </w:t>
            </w:r>
          </w:p>
        </w:tc>
        <w:tc>
          <w:tcPr>
            <w:tcW w:w="1843" w:type="dxa"/>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2019/прва половина 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t>Буџет на ЕЛС</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652" w:type="dxa"/>
          </w:tcPr>
          <w:p w:rsidR="009922C0" w:rsidRPr="00255383" w:rsidRDefault="009922C0" w:rsidP="009352F9">
            <w:pPr>
              <w:spacing w:after="0" w:line="240" w:lineRule="auto"/>
              <w:rPr>
                <w:b/>
                <w:sz w:val="20"/>
                <w:szCs w:val="20"/>
                <w:lang w:val="mk-MK"/>
              </w:rPr>
            </w:pPr>
            <w:r w:rsidRPr="00255383">
              <w:rPr>
                <w:b/>
                <w:sz w:val="20"/>
                <w:szCs w:val="20"/>
                <w:lang w:val="mk-MK"/>
              </w:rPr>
              <w:t>Објавување на интернет</w:t>
            </w:r>
            <w:r w:rsidR="00F73055">
              <w:rPr>
                <w:b/>
                <w:sz w:val="20"/>
                <w:szCs w:val="20"/>
                <w:lang w:val="mk-MK"/>
              </w:rPr>
              <w:t>-</w:t>
            </w:r>
            <w:r w:rsidRPr="00255383">
              <w:rPr>
                <w:b/>
                <w:sz w:val="20"/>
                <w:szCs w:val="20"/>
                <w:lang w:val="mk-MK"/>
              </w:rPr>
              <w:t>стран</w:t>
            </w:r>
            <w:r w:rsidR="00F73055">
              <w:rPr>
                <w:b/>
                <w:sz w:val="20"/>
                <w:szCs w:val="20"/>
                <w:lang w:val="mk-MK"/>
              </w:rPr>
              <w:t>иц</w:t>
            </w:r>
            <w:r w:rsidRPr="00255383">
              <w:rPr>
                <w:b/>
                <w:sz w:val="20"/>
                <w:szCs w:val="20"/>
                <w:lang w:val="mk-MK"/>
              </w:rPr>
              <w:t>ата на МВР</w:t>
            </w:r>
            <w:r w:rsidR="00505981">
              <w:rPr>
                <w:b/>
                <w:sz w:val="20"/>
                <w:szCs w:val="20"/>
                <w:lang w:val="mk-MK"/>
              </w:rPr>
              <w:t>,</w:t>
            </w:r>
            <w:r w:rsidRPr="00255383">
              <w:rPr>
                <w:b/>
                <w:sz w:val="20"/>
                <w:szCs w:val="20"/>
                <w:lang w:val="mk-MK"/>
              </w:rPr>
              <w:t xml:space="preserve"> информации за мерки за безбедност, совети за превенција и резултати од локалните совети за превенција и други корисни информации за превенција на РБН</w:t>
            </w:r>
          </w:p>
        </w:tc>
        <w:tc>
          <w:tcPr>
            <w:tcW w:w="2155"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МВР</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МТСП, Центри за социјална работа, судски органи, ГО</w:t>
            </w:r>
          </w:p>
        </w:tc>
        <w:tc>
          <w:tcPr>
            <w:tcW w:w="2835" w:type="dxa"/>
          </w:tcPr>
          <w:p w:rsidR="009922C0" w:rsidRPr="00255383" w:rsidRDefault="009922C0" w:rsidP="009352F9">
            <w:pPr>
              <w:spacing w:after="0" w:line="240" w:lineRule="auto"/>
              <w:rPr>
                <w:sz w:val="20"/>
                <w:szCs w:val="20"/>
                <w:lang w:val="mk-MK"/>
              </w:rPr>
            </w:pPr>
            <w:r w:rsidRPr="00255383">
              <w:rPr>
                <w:sz w:val="20"/>
                <w:szCs w:val="20"/>
                <w:lang w:val="mk-MK"/>
              </w:rPr>
              <w:t>Број на објавени информации</w:t>
            </w:r>
          </w:p>
        </w:tc>
        <w:tc>
          <w:tcPr>
            <w:tcW w:w="1843" w:type="dxa"/>
          </w:tcPr>
          <w:p w:rsidR="009922C0" w:rsidRPr="00255383" w:rsidRDefault="009922C0">
            <w:pPr>
              <w:spacing w:after="0" w:line="240" w:lineRule="auto"/>
              <w:jc w:val="center"/>
              <w:rPr>
                <w:sz w:val="20"/>
                <w:szCs w:val="20"/>
                <w:lang w:val="mk-MK"/>
              </w:rPr>
            </w:pPr>
            <w:r w:rsidRPr="00255383">
              <w:rPr>
                <w:sz w:val="20"/>
                <w:szCs w:val="20"/>
                <w:lang w:val="mk-MK"/>
              </w:rPr>
              <w:t>Втора половина 2018</w:t>
            </w:r>
            <w:r w:rsidR="00505981">
              <w:rPr>
                <w:sz w:val="20"/>
                <w:szCs w:val="20"/>
                <w:lang w:val="mk-MK"/>
              </w:rPr>
              <w:t>/</w:t>
            </w:r>
            <w:r w:rsidRPr="00255383">
              <w:rPr>
                <w:sz w:val="20"/>
                <w:szCs w:val="20"/>
                <w:lang w:val="mk-MK"/>
              </w:rPr>
              <w:t>прва половина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t>Буџет на МВР</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652" w:type="dxa"/>
          </w:tcPr>
          <w:p w:rsidR="009922C0" w:rsidRPr="00255383" w:rsidDel="00636BF4" w:rsidRDefault="009922C0" w:rsidP="009352F9">
            <w:pPr>
              <w:spacing w:after="0" w:line="240" w:lineRule="auto"/>
              <w:rPr>
                <w:b/>
                <w:sz w:val="20"/>
                <w:szCs w:val="20"/>
                <w:lang w:val="mk-MK"/>
              </w:rPr>
            </w:pPr>
            <w:r w:rsidRPr="00255383">
              <w:rPr>
                <w:b/>
                <w:sz w:val="20"/>
                <w:szCs w:val="20"/>
                <w:lang w:val="mk-MK"/>
              </w:rPr>
              <w:t xml:space="preserve">Следење на состојбата со РБН во </w:t>
            </w:r>
            <w:r w:rsidRPr="00255383">
              <w:rPr>
                <w:b/>
                <w:sz w:val="20"/>
                <w:szCs w:val="20"/>
                <w:lang w:val="mk-MK"/>
              </w:rPr>
              <w:lastRenderedPageBreak/>
              <w:t>Македонија</w:t>
            </w:r>
            <w:r w:rsidR="00505981">
              <w:rPr>
                <w:b/>
                <w:sz w:val="20"/>
                <w:szCs w:val="20"/>
                <w:lang w:val="mk-MK"/>
              </w:rPr>
              <w:t>,</w:t>
            </w:r>
            <w:r w:rsidRPr="00255383">
              <w:rPr>
                <w:b/>
                <w:sz w:val="20"/>
                <w:szCs w:val="20"/>
                <w:lang w:val="mk-MK"/>
              </w:rPr>
              <w:t xml:space="preserve"> вклучувајќи ги спецификите на маргинализираните заедници</w:t>
            </w:r>
          </w:p>
        </w:tc>
        <w:tc>
          <w:tcPr>
            <w:tcW w:w="2155" w:type="dxa"/>
            <w:gridSpan w:val="2"/>
          </w:tcPr>
          <w:p w:rsidR="009922C0" w:rsidRPr="00255383" w:rsidRDefault="009922C0" w:rsidP="009352F9">
            <w:pPr>
              <w:spacing w:after="0" w:line="240" w:lineRule="auto"/>
              <w:jc w:val="both"/>
              <w:rPr>
                <w:sz w:val="20"/>
                <w:szCs w:val="20"/>
                <w:lang w:val="mk-MK"/>
              </w:rPr>
            </w:pPr>
            <w:r w:rsidRPr="00255383">
              <w:rPr>
                <w:sz w:val="20"/>
                <w:szCs w:val="20"/>
                <w:lang w:val="mk-MK"/>
              </w:rPr>
              <w:lastRenderedPageBreak/>
              <w:t xml:space="preserve">Носител: Национално </w:t>
            </w:r>
            <w:r w:rsidRPr="00255383">
              <w:rPr>
                <w:sz w:val="20"/>
                <w:szCs w:val="20"/>
                <w:lang w:val="mk-MK"/>
              </w:rPr>
              <w:lastRenderedPageBreak/>
              <w:t>координативно тело за РБН и семејно насилство</w:t>
            </w:r>
          </w:p>
          <w:p w:rsidR="009922C0" w:rsidRPr="00255383" w:rsidRDefault="009922C0" w:rsidP="009352F9">
            <w:pPr>
              <w:spacing w:after="0" w:line="240" w:lineRule="auto"/>
              <w:jc w:val="both"/>
              <w:rPr>
                <w:sz w:val="20"/>
                <w:szCs w:val="20"/>
                <w:lang w:val="mk-MK"/>
              </w:rPr>
            </w:pPr>
          </w:p>
          <w:p w:rsidR="009922C0" w:rsidRPr="00255383" w:rsidRDefault="009922C0" w:rsidP="009352F9">
            <w:pPr>
              <w:spacing w:after="0" w:line="240" w:lineRule="auto"/>
              <w:jc w:val="both"/>
              <w:rPr>
                <w:sz w:val="20"/>
                <w:szCs w:val="20"/>
                <w:lang w:val="mk-MK"/>
              </w:rPr>
            </w:pPr>
            <w:r w:rsidRPr="00255383">
              <w:rPr>
                <w:sz w:val="20"/>
                <w:szCs w:val="20"/>
                <w:lang w:val="mk-MK"/>
              </w:rPr>
              <w:t>Во соработка со: ГО</w:t>
            </w:r>
          </w:p>
        </w:tc>
        <w:tc>
          <w:tcPr>
            <w:tcW w:w="2835"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 xml:space="preserve">Подготвени годишни </w:t>
            </w:r>
            <w:r w:rsidRPr="00255383">
              <w:rPr>
                <w:sz w:val="20"/>
                <w:szCs w:val="20"/>
                <w:lang w:val="mk-MK"/>
              </w:rPr>
              <w:lastRenderedPageBreak/>
              <w:t>извештаи за состојбата со РБН во Македонија до Владата на Република Македонија</w:t>
            </w:r>
          </w:p>
          <w:p w:rsidR="009922C0" w:rsidRPr="00255383" w:rsidRDefault="009922C0" w:rsidP="009352F9">
            <w:pPr>
              <w:spacing w:after="0" w:line="240" w:lineRule="auto"/>
              <w:rPr>
                <w:sz w:val="20"/>
                <w:szCs w:val="20"/>
                <w:lang w:val="mk-MK"/>
              </w:rPr>
            </w:pPr>
          </w:p>
          <w:p w:rsidR="009922C0" w:rsidRPr="00255383" w:rsidRDefault="009922C0" w:rsidP="00E9432F">
            <w:pPr>
              <w:spacing w:after="0" w:line="240" w:lineRule="auto"/>
              <w:rPr>
                <w:sz w:val="20"/>
                <w:szCs w:val="20"/>
                <w:lang w:val="mk-MK"/>
              </w:rPr>
            </w:pPr>
            <w:r w:rsidRPr="00255383">
              <w:rPr>
                <w:sz w:val="20"/>
                <w:szCs w:val="20"/>
                <w:lang w:val="mk-MK"/>
              </w:rPr>
              <w:t xml:space="preserve">Објавени годишните извештаи за состојбата со РБН на </w:t>
            </w:r>
            <w:r w:rsidR="00F73055" w:rsidRPr="00255383">
              <w:rPr>
                <w:sz w:val="20"/>
                <w:szCs w:val="20"/>
                <w:lang w:val="mk-MK"/>
              </w:rPr>
              <w:t>интернет</w:t>
            </w:r>
            <w:r w:rsidR="00F73055">
              <w:rPr>
                <w:sz w:val="20"/>
                <w:szCs w:val="20"/>
                <w:lang w:val="mk-MK"/>
              </w:rPr>
              <w:t>-</w:t>
            </w:r>
            <w:r w:rsidRPr="00255383">
              <w:rPr>
                <w:sz w:val="20"/>
                <w:szCs w:val="20"/>
                <w:lang w:val="mk-MK"/>
              </w:rPr>
              <w:t>страниците на Владата и сите релевантни институции и граѓански организации</w:t>
            </w:r>
          </w:p>
        </w:tc>
        <w:tc>
          <w:tcPr>
            <w:tcW w:w="1843" w:type="dxa"/>
          </w:tcPr>
          <w:p w:rsidR="009922C0" w:rsidRPr="00255383" w:rsidRDefault="009922C0">
            <w:pPr>
              <w:spacing w:after="0" w:line="240" w:lineRule="auto"/>
              <w:jc w:val="center"/>
              <w:rPr>
                <w:sz w:val="20"/>
                <w:szCs w:val="20"/>
                <w:lang w:val="mk-MK"/>
              </w:rPr>
            </w:pPr>
            <w:r w:rsidRPr="00255383">
              <w:rPr>
                <w:sz w:val="20"/>
                <w:szCs w:val="20"/>
                <w:lang w:val="mk-MK"/>
              </w:rPr>
              <w:lastRenderedPageBreak/>
              <w:t xml:space="preserve">Прва половина </w:t>
            </w:r>
            <w:r w:rsidRPr="00255383">
              <w:rPr>
                <w:sz w:val="20"/>
                <w:szCs w:val="20"/>
                <w:lang w:val="mk-MK"/>
              </w:rPr>
              <w:lastRenderedPageBreak/>
              <w:t>2020</w:t>
            </w:r>
            <w:r w:rsidR="00505981">
              <w:rPr>
                <w:sz w:val="20"/>
                <w:szCs w:val="20"/>
                <w:lang w:val="mk-MK"/>
              </w:rPr>
              <w:t>/</w:t>
            </w:r>
            <w:r w:rsidRPr="00255383">
              <w:rPr>
                <w:sz w:val="20"/>
                <w:szCs w:val="20"/>
                <w:lang w:val="mk-MK"/>
              </w:rPr>
              <w:t>прва половина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lastRenderedPageBreak/>
              <w:t>Донации</w:t>
            </w:r>
          </w:p>
        </w:tc>
      </w:tr>
      <w:tr w:rsidR="009922C0" w:rsidRPr="00255383" w:rsidTr="009352F9">
        <w:tc>
          <w:tcPr>
            <w:tcW w:w="3652" w:type="dxa"/>
          </w:tcPr>
          <w:p w:rsidR="009922C0" w:rsidRPr="00255383" w:rsidRDefault="009922C0" w:rsidP="00F435BD">
            <w:pPr>
              <w:spacing w:after="0" w:line="240" w:lineRule="auto"/>
              <w:rPr>
                <w:b/>
                <w:sz w:val="20"/>
                <w:szCs w:val="20"/>
                <w:lang w:val="mk-MK"/>
              </w:rPr>
            </w:pPr>
            <w:r w:rsidRPr="00255383">
              <w:rPr>
                <w:b/>
                <w:sz w:val="20"/>
                <w:szCs w:val="20"/>
                <w:lang w:val="mk-MK"/>
              </w:rPr>
              <w:lastRenderedPageBreak/>
              <w:t xml:space="preserve">Унапредување на наставните програми во основно и </w:t>
            </w:r>
            <w:r w:rsidR="00505981">
              <w:rPr>
                <w:b/>
                <w:sz w:val="20"/>
                <w:szCs w:val="20"/>
                <w:lang w:val="mk-MK"/>
              </w:rPr>
              <w:t xml:space="preserve">во </w:t>
            </w:r>
            <w:r w:rsidRPr="00255383">
              <w:rPr>
                <w:b/>
                <w:sz w:val="20"/>
                <w:szCs w:val="20"/>
                <w:lang w:val="mk-MK"/>
              </w:rPr>
              <w:t>средно образование преку ревидирање и о</w:t>
            </w:r>
            <w:r w:rsidR="00F73055">
              <w:rPr>
                <w:b/>
                <w:sz w:val="20"/>
                <w:szCs w:val="20"/>
                <w:lang w:val="mk-MK"/>
              </w:rPr>
              <w:t>т</w:t>
            </w:r>
            <w:r w:rsidRPr="00255383">
              <w:rPr>
                <w:b/>
                <w:sz w:val="20"/>
                <w:szCs w:val="20"/>
                <w:lang w:val="mk-MK"/>
              </w:rPr>
              <w:t xml:space="preserve">странување на содржините со кои се одржуваат негативните стереотипи и предрасуди во однос на родовите улоги, сексуалноста и со кои се промовира и/или </w:t>
            </w:r>
            <w:r w:rsidR="00E05DDA">
              <w:rPr>
                <w:b/>
                <w:sz w:val="20"/>
                <w:szCs w:val="20"/>
                <w:lang w:val="mk-MK"/>
              </w:rPr>
              <w:t xml:space="preserve">се </w:t>
            </w:r>
            <w:r w:rsidRPr="00255383">
              <w:rPr>
                <w:b/>
                <w:sz w:val="20"/>
                <w:szCs w:val="20"/>
                <w:lang w:val="mk-MK"/>
              </w:rPr>
              <w:t xml:space="preserve">поддржува РБН </w:t>
            </w:r>
          </w:p>
        </w:tc>
        <w:tc>
          <w:tcPr>
            <w:tcW w:w="2155"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МОН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Педагошка</w:t>
            </w:r>
            <w:r w:rsidR="00505981">
              <w:rPr>
                <w:sz w:val="20"/>
                <w:szCs w:val="20"/>
                <w:lang w:val="mk-MK"/>
              </w:rPr>
              <w:t>та</w:t>
            </w:r>
            <w:r w:rsidRPr="00255383">
              <w:rPr>
                <w:sz w:val="20"/>
                <w:szCs w:val="20"/>
                <w:lang w:val="mk-MK"/>
              </w:rPr>
              <w:t xml:space="preserve"> служба, Биро</w:t>
            </w:r>
            <w:r w:rsidR="00505981">
              <w:rPr>
                <w:sz w:val="20"/>
                <w:szCs w:val="20"/>
                <w:lang w:val="mk-MK"/>
              </w:rPr>
              <w:t>то</w:t>
            </w:r>
            <w:r w:rsidRPr="00255383">
              <w:rPr>
                <w:sz w:val="20"/>
                <w:szCs w:val="20"/>
                <w:lang w:val="mk-MK"/>
              </w:rPr>
              <w:t xml:space="preserve"> за развој на образование</w:t>
            </w:r>
            <w:r w:rsidR="00505981">
              <w:rPr>
                <w:sz w:val="20"/>
                <w:szCs w:val="20"/>
                <w:lang w:val="mk-MK"/>
              </w:rPr>
              <w:t>то</w:t>
            </w:r>
            <w:r w:rsidRPr="00255383">
              <w:rPr>
                <w:sz w:val="20"/>
                <w:szCs w:val="20"/>
                <w:lang w:val="mk-MK"/>
              </w:rPr>
              <w:t>, Центар</w:t>
            </w:r>
            <w:r w:rsidR="00505981">
              <w:rPr>
                <w:sz w:val="20"/>
                <w:szCs w:val="20"/>
                <w:lang w:val="mk-MK"/>
              </w:rPr>
              <w:t>от</w:t>
            </w:r>
            <w:r w:rsidRPr="00255383">
              <w:rPr>
                <w:sz w:val="20"/>
                <w:szCs w:val="20"/>
                <w:lang w:val="mk-MK"/>
              </w:rPr>
              <w:t xml:space="preserve"> за стручно образование и обука, ГО</w:t>
            </w:r>
          </w:p>
        </w:tc>
        <w:tc>
          <w:tcPr>
            <w:tcW w:w="2835" w:type="dxa"/>
          </w:tcPr>
          <w:p w:rsidR="009922C0" w:rsidRPr="00255383" w:rsidRDefault="009922C0" w:rsidP="009352F9">
            <w:pPr>
              <w:spacing w:after="0" w:line="240" w:lineRule="auto"/>
              <w:rPr>
                <w:sz w:val="20"/>
                <w:szCs w:val="20"/>
                <w:lang w:val="mk-MK"/>
              </w:rPr>
            </w:pPr>
            <w:r w:rsidRPr="00255383">
              <w:rPr>
                <w:sz w:val="20"/>
                <w:szCs w:val="20"/>
                <w:lang w:val="mk-MK"/>
              </w:rPr>
              <w:t xml:space="preserve">Ревидирани </w:t>
            </w:r>
            <w:r w:rsidR="00F73055" w:rsidRPr="00255383">
              <w:rPr>
                <w:sz w:val="20"/>
                <w:szCs w:val="20"/>
                <w:lang w:val="mk-MK"/>
              </w:rPr>
              <w:t>посто</w:t>
            </w:r>
            <w:r w:rsidR="00F73055">
              <w:rPr>
                <w:sz w:val="20"/>
                <w:szCs w:val="20"/>
                <w:lang w:val="mk-MK"/>
              </w:rPr>
              <w:t>јн</w:t>
            </w:r>
            <w:r w:rsidR="00F73055" w:rsidRPr="00255383">
              <w:rPr>
                <w:sz w:val="20"/>
                <w:szCs w:val="20"/>
                <w:lang w:val="mk-MK"/>
              </w:rPr>
              <w:t xml:space="preserve">ите </w:t>
            </w:r>
            <w:r w:rsidRPr="00255383">
              <w:rPr>
                <w:sz w:val="20"/>
                <w:szCs w:val="20"/>
                <w:lang w:val="mk-MK"/>
              </w:rPr>
              <w:t xml:space="preserve">содржини во наставните програми </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Отстранета содржина со која се одржуваат негативните стереотипи и предрасуди во однос на родовите улоги, сексуалноста и со кои се промовира и/или </w:t>
            </w:r>
            <w:r w:rsidR="00E05DDA">
              <w:rPr>
                <w:sz w:val="20"/>
                <w:szCs w:val="20"/>
                <w:lang w:val="mk-MK"/>
              </w:rPr>
              <w:t xml:space="preserve">се </w:t>
            </w:r>
            <w:r w:rsidRPr="00255383">
              <w:rPr>
                <w:sz w:val="20"/>
                <w:szCs w:val="20"/>
                <w:lang w:val="mk-MK"/>
              </w:rPr>
              <w:t>поддржува РБН</w:t>
            </w:r>
          </w:p>
          <w:p w:rsidR="009922C0" w:rsidRPr="00255383" w:rsidRDefault="009922C0" w:rsidP="009352F9">
            <w:pPr>
              <w:spacing w:after="0" w:line="240" w:lineRule="auto"/>
              <w:rPr>
                <w:sz w:val="20"/>
                <w:szCs w:val="20"/>
                <w:lang w:val="mk-MK"/>
              </w:rPr>
            </w:pPr>
          </w:p>
          <w:p w:rsidR="009922C0" w:rsidRPr="00255383" w:rsidRDefault="009922C0">
            <w:pPr>
              <w:spacing w:after="0" w:line="240" w:lineRule="auto"/>
              <w:rPr>
                <w:sz w:val="20"/>
                <w:szCs w:val="20"/>
                <w:lang w:val="mk-MK"/>
              </w:rPr>
            </w:pPr>
            <w:r w:rsidRPr="00255383">
              <w:rPr>
                <w:sz w:val="20"/>
                <w:szCs w:val="20"/>
                <w:lang w:val="mk-MK"/>
              </w:rPr>
              <w:t xml:space="preserve">Воведени содржини </w:t>
            </w:r>
            <w:r w:rsidR="009D0054">
              <w:rPr>
                <w:sz w:val="20"/>
                <w:szCs w:val="20"/>
                <w:lang w:val="mk-MK"/>
              </w:rPr>
              <w:t>што</w:t>
            </w:r>
            <w:r w:rsidR="009D0054" w:rsidRPr="00255383">
              <w:rPr>
                <w:sz w:val="20"/>
                <w:szCs w:val="20"/>
                <w:lang w:val="mk-MK"/>
              </w:rPr>
              <w:t xml:space="preserve"> </w:t>
            </w:r>
            <w:r w:rsidRPr="00255383">
              <w:rPr>
                <w:sz w:val="20"/>
                <w:szCs w:val="20"/>
                <w:lang w:val="mk-MK"/>
              </w:rPr>
              <w:t>промовираат родова еднаквост, ненасилно разрешување конфликти, почитување на различностите</w:t>
            </w:r>
          </w:p>
        </w:tc>
        <w:tc>
          <w:tcPr>
            <w:tcW w:w="1843" w:type="dxa"/>
          </w:tcPr>
          <w:p w:rsidR="009922C0" w:rsidRPr="00255383" w:rsidRDefault="009922C0" w:rsidP="009352F9">
            <w:pPr>
              <w:spacing w:after="0" w:line="240" w:lineRule="auto"/>
              <w:jc w:val="center"/>
              <w:rPr>
                <w:b/>
                <w:sz w:val="20"/>
                <w:szCs w:val="20"/>
                <w:lang w:val="mk-MK"/>
              </w:rPr>
            </w:pPr>
            <w:r w:rsidRPr="00255383">
              <w:rPr>
                <w:sz w:val="20"/>
                <w:szCs w:val="20"/>
                <w:lang w:val="mk-MK"/>
              </w:rPr>
              <w:t>Прва половина 2019/прва половина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t>Буџет на МОН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r w:rsidR="009922C0" w:rsidRPr="00255383" w:rsidTr="009352F9">
        <w:tc>
          <w:tcPr>
            <w:tcW w:w="3652" w:type="dxa"/>
          </w:tcPr>
          <w:p w:rsidR="009922C0" w:rsidRPr="00255383" w:rsidRDefault="009922C0">
            <w:pPr>
              <w:spacing w:after="0" w:line="240" w:lineRule="auto"/>
              <w:rPr>
                <w:b/>
                <w:sz w:val="20"/>
                <w:szCs w:val="20"/>
                <w:lang w:val="mk-MK"/>
              </w:rPr>
            </w:pPr>
            <w:r w:rsidRPr="00255383">
              <w:rPr>
                <w:b/>
                <w:sz w:val="20"/>
                <w:szCs w:val="20"/>
                <w:lang w:val="mk-MK"/>
              </w:rPr>
              <w:t>Воведување програма за промовирање на родовата еднаквост, ненасилно разрешување конфликти и почитување на различностите во предучилишните установи</w:t>
            </w:r>
          </w:p>
        </w:tc>
        <w:tc>
          <w:tcPr>
            <w:tcW w:w="2155" w:type="dxa"/>
            <w:gridSpan w:val="2"/>
          </w:tcPr>
          <w:p w:rsidR="009922C0" w:rsidRPr="00255383" w:rsidRDefault="009922C0" w:rsidP="009352F9">
            <w:pPr>
              <w:spacing w:after="0" w:line="240" w:lineRule="auto"/>
              <w:rPr>
                <w:sz w:val="20"/>
                <w:szCs w:val="20"/>
                <w:lang w:val="mk-MK"/>
              </w:rPr>
            </w:pPr>
            <w:r w:rsidRPr="00255383">
              <w:rPr>
                <w:sz w:val="20"/>
                <w:szCs w:val="20"/>
                <w:lang w:val="mk-MK"/>
              </w:rPr>
              <w:t>Носител: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Во соработка со: Педагошка</w:t>
            </w:r>
            <w:r w:rsidR="00505981">
              <w:rPr>
                <w:sz w:val="20"/>
                <w:szCs w:val="20"/>
                <w:lang w:val="mk-MK"/>
              </w:rPr>
              <w:t>та</w:t>
            </w:r>
            <w:r w:rsidRPr="00255383">
              <w:rPr>
                <w:sz w:val="20"/>
                <w:szCs w:val="20"/>
                <w:lang w:val="mk-MK"/>
              </w:rPr>
              <w:t xml:space="preserve"> служба, ЕЛС, ГО</w:t>
            </w:r>
          </w:p>
        </w:tc>
        <w:tc>
          <w:tcPr>
            <w:tcW w:w="2835" w:type="dxa"/>
          </w:tcPr>
          <w:p w:rsidR="009922C0" w:rsidRPr="00255383" w:rsidRDefault="009922C0">
            <w:pPr>
              <w:spacing w:after="0" w:line="240" w:lineRule="auto"/>
              <w:rPr>
                <w:sz w:val="20"/>
                <w:szCs w:val="20"/>
                <w:lang w:val="mk-MK"/>
              </w:rPr>
            </w:pPr>
            <w:r w:rsidRPr="00255383">
              <w:rPr>
                <w:sz w:val="20"/>
                <w:szCs w:val="20"/>
                <w:lang w:val="mk-MK"/>
              </w:rPr>
              <w:t xml:space="preserve">Воведени едукативни содржини </w:t>
            </w:r>
            <w:r w:rsidR="00B626C8">
              <w:rPr>
                <w:sz w:val="20"/>
                <w:szCs w:val="20"/>
                <w:lang w:val="mk-MK"/>
              </w:rPr>
              <w:t>што</w:t>
            </w:r>
            <w:r w:rsidR="00B626C8" w:rsidRPr="00255383">
              <w:rPr>
                <w:sz w:val="20"/>
                <w:szCs w:val="20"/>
                <w:lang w:val="mk-MK"/>
              </w:rPr>
              <w:t xml:space="preserve"> </w:t>
            </w:r>
            <w:r w:rsidRPr="00255383">
              <w:rPr>
                <w:sz w:val="20"/>
                <w:szCs w:val="20"/>
                <w:lang w:val="mk-MK"/>
              </w:rPr>
              <w:t>промовираат родова еднаквост, ненасилно разрешување конфликти, почитување на различностите во предучилишните установи</w:t>
            </w:r>
          </w:p>
        </w:tc>
        <w:tc>
          <w:tcPr>
            <w:tcW w:w="1843" w:type="dxa"/>
          </w:tcPr>
          <w:p w:rsidR="009922C0" w:rsidRPr="00255383" w:rsidRDefault="009922C0" w:rsidP="009352F9">
            <w:pPr>
              <w:spacing w:after="0" w:line="240" w:lineRule="auto"/>
              <w:jc w:val="center"/>
              <w:rPr>
                <w:sz w:val="20"/>
                <w:szCs w:val="20"/>
                <w:lang w:val="mk-MK"/>
              </w:rPr>
            </w:pPr>
            <w:r w:rsidRPr="00255383">
              <w:rPr>
                <w:sz w:val="20"/>
                <w:szCs w:val="20"/>
                <w:lang w:val="mk-MK"/>
              </w:rPr>
              <w:t>Прва половина 2019/прва половина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t>Буџет на МТСП</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b/>
                <w:sz w:val="20"/>
                <w:szCs w:val="20"/>
                <w:lang w:val="mk-MK"/>
              </w:rPr>
            </w:pPr>
            <w:r w:rsidRPr="00255383">
              <w:rPr>
                <w:sz w:val="20"/>
                <w:szCs w:val="20"/>
                <w:lang w:val="mk-MK"/>
              </w:rPr>
              <w:t>Донации</w:t>
            </w:r>
          </w:p>
        </w:tc>
      </w:tr>
      <w:tr w:rsidR="009922C0" w:rsidRPr="00255383" w:rsidTr="009352F9">
        <w:tc>
          <w:tcPr>
            <w:tcW w:w="3652" w:type="dxa"/>
          </w:tcPr>
          <w:p w:rsidR="009922C0" w:rsidRPr="00255383" w:rsidRDefault="009922C0">
            <w:pPr>
              <w:spacing w:after="0" w:line="240" w:lineRule="auto"/>
              <w:rPr>
                <w:b/>
                <w:sz w:val="20"/>
                <w:szCs w:val="20"/>
                <w:lang w:val="mk-MK"/>
              </w:rPr>
            </w:pPr>
            <w:r w:rsidRPr="00255383">
              <w:rPr>
                <w:b/>
                <w:sz w:val="20"/>
                <w:szCs w:val="20"/>
                <w:lang w:val="mk-MK"/>
              </w:rPr>
              <w:t xml:space="preserve">Вклучување информации за сите форми на насилство врз жени и девојчиња и содржини </w:t>
            </w:r>
            <w:r w:rsidR="00E9432F">
              <w:rPr>
                <w:b/>
                <w:sz w:val="20"/>
                <w:szCs w:val="20"/>
                <w:lang w:val="mk-MK"/>
              </w:rPr>
              <w:t>што</w:t>
            </w:r>
            <w:r w:rsidR="00E9432F" w:rsidRPr="00255383">
              <w:rPr>
                <w:b/>
                <w:sz w:val="20"/>
                <w:szCs w:val="20"/>
                <w:lang w:val="mk-MK"/>
              </w:rPr>
              <w:t xml:space="preserve"> </w:t>
            </w:r>
            <w:r w:rsidRPr="00255383">
              <w:rPr>
                <w:b/>
                <w:sz w:val="20"/>
                <w:szCs w:val="20"/>
                <w:lang w:val="mk-MK"/>
              </w:rPr>
              <w:t xml:space="preserve">промовираат родова еднаквост, ненасилно разрешување на </w:t>
            </w:r>
            <w:r w:rsidRPr="00255383">
              <w:rPr>
                <w:b/>
                <w:sz w:val="20"/>
                <w:szCs w:val="20"/>
                <w:lang w:val="mk-MK"/>
              </w:rPr>
              <w:lastRenderedPageBreak/>
              <w:t>конфликти, почитување различностите во студ</w:t>
            </w:r>
            <w:r w:rsidR="00255383">
              <w:rPr>
                <w:b/>
                <w:sz w:val="20"/>
                <w:szCs w:val="20"/>
                <w:lang w:val="mk-MK"/>
              </w:rPr>
              <w:t>и</w:t>
            </w:r>
            <w:r w:rsidRPr="00255383">
              <w:rPr>
                <w:b/>
                <w:sz w:val="20"/>
                <w:szCs w:val="20"/>
                <w:lang w:val="mk-MK"/>
              </w:rPr>
              <w:t>ските програми на високообразовните институции</w:t>
            </w:r>
            <w:r w:rsidR="00505981">
              <w:rPr>
                <w:b/>
                <w:sz w:val="20"/>
                <w:szCs w:val="20"/>
                <w:lang w:val="mk-MK"/>
              </w:rPr>
              <w:t>,</w:t>
            </w:r>
            <w:r w:rsidRPr="00255383">
              <w:rPr>
                <w:b/>
                <w:sz w:val="20"/>
                <w:szCs w:val="20"/>
                <w:lang w:val="mk-MK"/>
              </w:rPr>
              <w:t xml:space="preserve"> почитувајќи ја автономијата на </w:t>
            </w:r>
            <w:r w:rsidR="00255383">
              <w:rPr>
                <w:b/>
                <w:sz w:val="20"/>
                <w:szCs w:val="20"/>
                <w:lang w:val="mk-MK"/>
              </w:rPr>
              <w:t>у</w:t>
            </w:r>
            <w:r w:rsidR="00255383" w:rsidRPr="00255383">
              <w:rPr>
                <w:b/>
                <w:sz w:val="20"/>
                <w:szCs w:val="20"/>
                <w:lang w:val="mk-MK"/>
              </w:rPr>
              <w:t>ниверзитетите</w:t>
            </w:r>
          </w:p>
        </w:tc>
        <w:tc>
          <w:tcPr>
            <w:tcW w:w="2155" w:type="dxa"/>
            <w:gridSpan w:val="2"/>
          </w:tcPr>
          <w:p w:rsidR="009922C0" w:rsidRPr="00255383" w:rsidRDefault="009922C0" w:rsidP="009352F9">
            <w:pPr>
              <w:spacing w:after="0" w:line="240" w:lineRule="auto"/>
              <w:rPr>
                <w:sz w:val="20"/>
                <w:szCs w:val="20"/>
                <w:lang w:val="mk-MK"/>
              </w:rPr>
            </w:pPr>
            <w:r w:rsidRPr="00255383">
              <w:rPr>
                <w:sz w:val="20"/>
                <w:szCs w:val="20"/>
                <w:lang w:val="mk-MK"/>
              </w:rPr>
              <w:lastRenderedPageBreak/>
              <w:t>Носител: МОН</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 xml:space="preserve">Во соработка со: Универзитетите, високообразовните </w:t>
            </w:r>
            <w:r w:rsidRPr="00255383">
              <w:rPr>
                <w:sz w:val="20"/>
                <w:szCs w:val="20"/>
                <w:lang w:val="mk-MK"/>
              </w:rPr>
              <w:lastRenderedPageBreak/>
              <w:t>установи, ГО</w:t>
            </w:r>
          </w:p>
        </w:tc>
        <w:tc>
          <w:tcPr>
            <w:tcW w:w="2835" w:type="dxa"/>
          </w:tcPr>
          <w:p w:rsidR="009922C0" w:rsidRPr="00255383" w:rsidRDefault="009922C0">
            <w:pPr>
              <w:spacing w:after="0" w:line="240" w:lineRule="auto"/>
              <w:rPr>
                <w:sz w:val="20"/>
                <w:szCs w:val="20"/>
                <w:lang w:val="mk-MK"/>
              </w:rPr>
            </w:pPr>
            <w:r w:rsidRPr="00255383">
              <w:rPr>
                <w:sz w:val="20"/>
                <w:szCs w:val="20"/>
                <w:lang w:val="mk-MK"/>
              </w:rPr>
              <w:lastRenderedPageBreak/>
              <w:t xml:space="preserve">Број на факултети </w:t>
            </w:r>
            <w:r w:rsidR="00255383">
              <w:rPr>
                <w:sz w:val="20"/>
                <w:szCs w:val="20"/>
                <w:lang w:val="mk-MK"/>
              </w:rPr>
              <w:t>што</w:t>
            </w:r>
            <w:r w:rsidR="00255383" w:rsidRPr="00255383">
              <w:rPr>
                <w:sz w:val="20"/>
                <w:szCs w:val="20"/>
                <w:lang w:val="mk-MK"/>
              </w:rPr>
              <w:t xml:space="preserve"> </w:t>
            </w:r>
            <w:r w:rsidRPr="00255383">
              <w:rPr>
                <w:sz w:val="20"/>
                <w:szCs w:val="20"/>
                <w:lang w:val="mk-MK"/>
              </w:rPr>
              <w:t xml:space="preserve">вклучиле информации за сите форми на насилство врз жени и девојчиња и содржини </w:t>
            </w:r>
            <w:r w:rsidR="00F73055">
              <w:rPr>
                <w:sz w:val="20"/>
                <w:szCs w:val="20"/>
                <w:lang w:val="mk-MK"/>
              </w:rPr>
              <w:t>што</w:t>
            </w:r>
            <w:r w:rsidR="00F73055" w:rsidRPr="00255383">
              <w:rPr>
                <w:sz w:val="20"/>
                <w:szCs w:val="20"/>
                <w:lang w:val="mk-MK"/>
              </w:rPr>
              <w:t xml:space="preserve"> </w:t>
            </w:r>
            <w:r w:rsidRPr="00255383">
              <w:rPr>
                <w:sz w:val="20"/>
                <w:szCs w:val="20"/>
                <w:lang w:val="mk-MK"/>
              </w:rPr>
              <w:t xml:space="preserve">промовираат родова </w:t>
            </w:r>
            <w:r w:rsidRPr="00255383">
              <w:rPr>
                <w:sz w:val="20"/>
                <w:szCs w:val="20"/>
                <w:lang w:val="mk-MK"/>
              </w:rPr>
              <w:lastRenderedPageBreak/>
              <w:t>еднаквост, ненасилно разрешување конфликти, почитување на различностите</w:t>
            </w:r>
          </w:p>
        </w:tc>
        <w:tc>
          <w:tcPr>
            <w:tcW w:w="1843" w:type="dxa"/>
          </w:tcPr>
          <w:p w:rsidR="009922C0" w:rsidRPr="00255383" w:rsidRDefault="009922C0" w:rsidP="009352F9">
            <w:pPr>
              <w:spacing w:after="0" w:line="240" w:lineRule="auto"/>
              <w:jc w:val="center"/>
              <w:rPr>
                <w:sz w:val="20"/>
                <w:szCs w:val="20"/>
                <w:lang w:val="mk-MK"/>
              </w:rPr>
            </w:pPr>
            <w:r w:rsidRPr="00255383">
              <w:rPr>
                <w:sz w:val="20"/>
                <w:szCs w:val="20"/>
                <w:lang w:val="mk-MK"/>
              </w:rPr>
              <w:lastRenderedPageBreak/>
              <w:t>Прва половина 2020/прва половина 2023</w:t>
            </w:r>
          </w:p>
        </w:tc>
        <w:tc>
          <w:tcPr>
            <w:tcW w:w="2740" w:type="dxa"/>
          </w:tcPr>
          <w:p w:rsidR="009922C0" w:rsidRPr="00255383" w:rsidRDefault="009922C0" w:rsidP="009352F9">
            <w:pPr>
              <w:spacing w:after="0" w:line="240" w:lineRule="auto"/>
              <w:rPr>
                <w:sz w:val="20"/>
                <w:szCs w:val="20"/>
                <w:lang w:val="mk-MK"/>
              </w:rPr>
            </w:pPr>
            <w:r w:rsidRPr="00255383">
              <w:rPr>
                <w:sz w:val="20"/>
                <w:szCs w:val="20"/>
                <w:lang w:val="mk-MK"/>
              </w:rPr>
              <w:t>Буџет на високообразовни установи</w:t>
            </w:r>
          </w:p>
          <w:p w:rsidR="009922C0" w:rsidRPr="00255383" w:rsidRDefault="009922C0" w:rsidP="009352F9">
            <w:pPr>
              <w:spacing w:after="0" w:line="240" w:lineRule="auto"/>
              <w:rPr>
                <w:sz w:val="20"/>
                <w:szCs w:val="20"/>
                <w:lang w:val="mk-MK"/>
              </w:rPr>
            </w:pPr>
          </w:p>
          <w:p w:rsidR="009922C0" w:rsidRPr="00255383" w:rsidRDefault="009922C0" w:rsidP="009352F9">
            <w:pPr>
              <w:spacing w:after="0" w:line="240" w:lineRule="auto"/>
              <w:rPr>
                <w:sz w:val="20"/>
                <w:szCs w:val="20"/>
                <w:lang w:val="mk-MK"/>
              </w:rPr>
            </w:pPr>
            <w:r w:rsidRPr="00255383">
              <w:rPr>
                <w:sz w:val="20"/>
                <w:szCs w:val="20"/>
                <w:lang w:val="mk-MK"/>
              </w:rPr>
              <w:t>Донации</w:t>
            </w:r>
          </w:p>
        </w:tc>
      </w:tr>
    </w:tbl>
    <w:p w:rsidR="009922C0" w:rsidRPr="00255383" w:rsidRDefault="009922C0" w:rsidP="0067783E">
      <w:pPr>
        <w:jc w:val="both"/>
        <w:rPr>
          <w:rFonts w:cs="Tahoma"/>
          <w:sz w:val="24"/>
          <w:szCs w:val="24"/>
          <w:lang w:val="mk-MK"/>
        </w:rPr>
      </w:pPr>
    </w:p>
    <w:sectPr w:rsidR="009922C0" w:rsidRPr="00255383" w:rsidSect="009922C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50" w:rsidRDefault="00975250" w:rsidP="00EE10BD">
      <w:pPr>
        <w:spacing w:after="0" w:line="240" w:lineRule="auto"/>
      </w:pPr>
      <w:r>
        <w:separator/>
      </w:r>
    </w:p>
  </w:endnote>
  <w:endnote w:type="continuationSeparator" w:id="0">
    <w:p w:rsidR="00975250" w:rsidRDefault="00975250" w:rsidP="00EE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83921"/>
      <w:docPartObj>
        <w:docPartGallery w:val="Page Numbers (Bottom of Page)"/>
        <w:docPartUnique/>
      </w:docPartObj>
    </w:sdtPr>
    <w:sdtEndPr>
      <w:rPr>
        <w:noProof/>
      </w:rPr>
    </w:sdtEndPr>
    <w:sdtContent>
      <w:p w:rsidR="00E57608" w:rsidRDefault="00AF1512">
        <w:pPr>
          <w:pStyle w:val="Footer"/>
          <w:jc w:val="right"/>
        </w:pPr>
        <w:r>
          <w:fldChar w:fldCharType="begin"/>
        </w:r>
        <w:r w:rsidR="00E57608">
          <w:instrText xml:space="preserve"> PAGE   \* MERGEFORMAT </w:instrText>
        </w:r>
        <w:r>
          <w:fldChar w:fldCharType="separate"/>
        </w:r>
        <w:r w:rsidR="00553C7D">
          <w:rPr>
            <w:noProof/>
          </w:rPr>
          <w:t>40</w:t>
        </w:r>
        <w:r>
          <w:rPr>
            <w:noProof/>
          </w:rPr>
          <w:fldChar w:fldCharType="end"/>
        </w:r>
      </w:p>
    </w:sdtContent>
  </w:sdt>
  <w:p w:rsidR="00E57608" w:rsidRDefault="00E57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50" w:rsidRDefault="00975250" w:rsidP="00EE10BD">
      <w:pPr>
        <w:spacing w:after="0" w:line="240" w:lineRule="auto"/>
      </w:pPr>
      <w:r>
        <w:separator/>
      </w:r>
    </w:p>
  </w:footnote>
  <w:footnote w:type="continuationSeparator" w:id="0">
    <w:p w:rsidR="00975250" w:rsidRDefault="00975250" w:rsidP="00EE10BD">
      <w:pPr>
        <w:spacing w:after="0" w:line="240" w:lineRule="auto"/>
      </w:pPr>
      <w:r>
        <w:continuationSeparator/>
      </w:r>
    </w:p>
  </w:footnote>
  <w:footnote w:id="1">
    <w:p w:rsidR="00E57608" w:rsidRPr="003A188C" w:rsidRDefault="00E57608" w:rsidP="00255383">
      <w:pPr>
        <w:pStyle w:val="FootnoteText"/>
        <w:jc w:val="both"/>
        <w:rPr>
          <w:lang w:val="mk-MK"/>
        </w:rPr>
      </w:pPr>
      <w:r w:rsidRPr="00E24884">
        <w:rPr>
          <w:rStyle w:val="FootnoteReference"/>
          <w:lang w:val="mk-MK"/>
        </w:rPr>
        <w:footnoteRef/>
      </w:r>
      <w:r w:rsidRPr="00E24884">
        <w:rPr>
          <w:lang w:val="mk-MK"/>
        </w:rPr>
        <w:t xml:space="preserve"> </w:t>
      </w:r>
      <w:r w:rsidRPr="003A188C">
        <w:rPr>
          <w:rFonts w:cs="Tahoma"/>
          <w:lang w:val="mk-MK"/>
        </w:rPr>
        <w:t>Convention on the Elimination of All Forms of Discrimination against Women (CEDAW), UNGA Res. 34/180 (18 December 1979).</w:t>
      </w:r>
    </w:p>
  </w:footnote>
  <w:footnote w:id="2">
    <w:p w:rsidR="00E57608" w:rsidRPr="003A188C" w:rsidRDefault="00E57608" w:rsidP="00E9432F">
      <w:pPr>
        <w:pStyle w:val="FootnoteText"/>
        <w:jc w:val="both"/>
        <w:rPr>
          <w:lang w:val="mk-MK"/>
        </w:rPr>
      </w:pPr>
      <w:r w:rsidRPr="003A188C">
        <w:rPr>
          <w:rStyle w:val="FootnoteReference"/>
          <w:lang w:val="mk-MK"/>
        </w:rPr>
        <w:footnoteRef/>
      </w:r>
      <w:r w:rsidRPr="003A188C">
        <w:rPr>
          <w:lang w:val="mk-MK"/>
        </w:rPr>
        <w:t xml:space="preserve"> Committee on the Elimination of Discrimination against Women, General Recommendation No. 12, U.N.Doc. A/44/38 (1989).</w:t>
      </w:r>
    </w:p>
  </w:footnote>
  <w:footnote w:id="3">
    <w:p w:rsidR="00E57608" w:rsidRPr="003A188C" w:rsidRDefault="00E57608" w:rsidP="00E9432F">
      <w:pPr>
        <w:pStyle w:val="FootnoteText"/>
        <w:jc w:val="both"/>
        <w:rPr>
          <w:lang w:val="mk-MK"/>
        </w:rPr>
      </w:pPr>
      <w:r w:rsidRPr="003A188C">
        <w:rPr>
          <w:rStyle w:val="FootnoteReference"/>
          <w:lang w:val="mk-MK"/>
        </w:rPr>
        <w:footnoteRef/>
      </w:r>
      <w:r w:rsidRPr="003A188C">
        <w:rPr>
          <w:lang w:val="mk-MK"/>
        </w:rPr>
        <w:t xml:space="preserve"> Committee on the Elimination of Discrimination against Women, General Recommendation No. 19, U.N. Doc. A/47/38 (1993).</w:t>
      </w:r>
    </w:p>
  </w:footnote>
  <w:footnote w:id="4">
    <w:p w:rsidR="00E57608" w:rsidRPr="003A188C" w:rsidRDefault="00E57608" w:rsidP="003A188C">
      <w:pPr>
        <w:pStyle w:val="FootnoteText"/>
        <w:jc w:val="both"/>
        <w:rPr>
          <w:lang w:val="mk-MK"/>
        </w:rPr>
      </w:pPr>
      <w:r w:rsidRPr="003A188C">
        <w:rPr>
          <w:rStyle w:val="FootnoteReference"/>
          <w:lang w:val="mk-MK"/>
        </w:rPr>
        <w:footnoteRef/>
      </w:r>
      <w:r w:rsidRPr="003A188C">
        <w:rPr>
          <w:lang w:val="mk-MK"/>
        </w:rPr>
        <w:t xml:space="preserve"> Declaration on the Elimination of Violence against Women, UNGA Res 48/104, U.N. Doc. A/48/49 (1993).</w:t>
      </w:r>
    </w:p>
  </w:footnote>
  <w:footnote w:id="5">
    <w:p w:rsidR="00E57608" w:rsidRPr="00E57608" w:rsidRDefault="00E57608" w:rsidP="003A188C">
      <w:pPr>
        <w:pStyle w:val="FootnoteText"/>
        <w:jc w:val="both"/>
        <w:rPr>
          <w:lang w:val="mk-MK"/>
        </w:rPr>
      </w:pPr>
      <w:r w:rsidRPr="00E57608">
        <w:rPr>
          <w:rStyle w:val="FootnoteReference"/>
          <w:lang w:val="mk-MK"/>
        </w:rPr>
        <w:footnoteRef/>
      </w:r>
      <w:r w:rsidRPr="00E57608">
        <w:rPr>
          <w:lang w:val="mk-MK"/>
        </w:rPr>
        <w:t xml:space="preserve"> </w:t>
      </w:r>
      <w:r w:rsidRPr="00E57608">
        <w:t xml:space="preserve">Human Rights Council, Resolution 1994/45, 4 </w:t>
      </w:r>
      <w:r w:rsidRPr="00E57608">
        <w:rPr>
          <w:lang w:val="mk-MK"/>
        </w:rPr>
        <w:t>март 1994.</w:t>
      </w:r>
      <w:r>
        <w:rPr>
          <w:lang w:val="mk-MK"/>
        </w:rPr>
        <w:t xml:space="preserve"> </w:t>
      </w:r>
    </w:p>
  </w:footnote>
  <w:footnote w:id="6">
    <w:p w:rsidR="00E57608" w:rsidRPr="003A188C" w:rsidRDefault="00E57608" w:rsidP="00E9432F">
      <w:pPr>
        <w:pStyle w:val="FootnoteText"/>
        <w:jc w:val="both"/>
        <w:rPr>
          <w:lang w:val="mk-MK"/>
        </w:rPr>
      </w:pPr>
      <w:r w:rsidRPr="003A188C">
        <w:rPr>
          <w:rStyle w:val="FootnoteReference"/>
          <w:lang w:val="mk-MK"/>
        </w:rPr>
        <w:footnoteRef/>
      </w:r>
      <w:r w:rsidRPr="003A188C">
        <w:rPr>
          <w:lang w:val="mk-MK"/>
        </w:rPr>
        <w:t xml:space="preserve"> Beijing Declaration and Platform for Action, UN Doc. A/CONF. 177/20 (1995) and A/CONF. 177/20/Add. 1 (15 September 1995).</w:t>
      </w:r>
    </w:p>
  </w:footnote>
  <w:footnote w:id="7">
    <w:p w:rsidR="00E57608" w:rsidRPr="003A188C" w:rsidRDefault="00E57608" w:rsidP="003A188C">
      <w:pPr>
        <w:pStyle w:val="FootnoteText"/>
        <w:jc w:val="both"/>
        <w:rPr>
          <w:lang w:val="mk-MK"/>
        </w:rPr>
      </w:pPr>
      <w:r w:rsidRPr="003A188C">
        <w:rPr>
          <w:rStyle w:val="FootnoteReference"/>
          <w:lang w:val="mk-MK"/>
        </w:rPr>
        <w:footnoteRef/>
      </w:r>
      <w:r w:rsidRPr="003A188C">
        <w:rPr>
          <w:lang w:val="mk-MK"/>
        </w:rPr>
        <w:t xml:space="preserve"> Committee on the Elimination of Discrimination against Women, General Recommendation No. 35 on gender based violence against women, updating general recommendation No.</w:t>
      </w:r>
      <w:r>
        <w:rPr>
          <w:lang w:val="mk-MK"/>
        </w:rPr>
        <w:t xml:space="preserve"> </w:t>
      </w:r>
      <w:r w:rsidRPr="003A188C">
        <w:rPr>
          <w:lang w:val="mk-MK"/>
        </w:rPr>
        <w:t>19, U.N.Doc. C/GC/25 (2017).</w:t>
      </w:r>
    </w:p>
  </w:footnote>
  <w:footnote w:id="8">
    <w:p w:rsidR="00E57608" w:rsidRPr="003A188C" w:rsidRDefault="00E57608" w:rsidP="003A188C">
      <w:pPr>
        <w:pStyle w:val="FootnoteText"/>
        <w:jc w:val="both"/>
        <w:rPr>
          <w:lang w:val="mk-MK"/>
        </w:rPr>
      </w:pPr>
      <w:r w:rsidRPr="003A188C">
        <w:rPr>
          <w:rStyle w:val="FootnoteReference"/>
          <w:lang w:val="mk-MK"/>
        </w:rPr>
        <w:footnoteRef/>
      </w:r>
      <w:r w:rsidRPr="003A188C">
        <w:rPr>
          <w:lang w:val="mk-MK"/>
        </w:rPr>
        <w:t xml:space="preserve"> European Court of Human Rights. Case of Opuz v. Turkey Application no. 3340/02.</w:t>
      </w:r>
    </w:p>
  </w:footnote>
  <w:footnote w:id="9">
    <w:p w:rsidR="00E57608" w:rsidRPr="003A188C" w:rsidRDefault="00E57608" w:rsidP="003A188C">
      <w:pPr>
        <w:pStyle w:val="FootnoteText"/>
        <w:jc w:val="both"/>
        <w:rPr>
          <w:lang w:val="mk-MK"/>
        </w:rPr>
      </w:pPr>
      <w:r w:rsidRPr="003A188C">
        <w:rPr>
          <w:rStyle w:val="FootnoteReference"/>
          <w:lang w:val="mk-MK"/>
        </w:rPr>
        <w:footnoteRef/>
      </w:r>
      <w:r w:rsidRPr="003A188C">
        <w:rPr>
          <w:lang w:val="mk-MK"/>
        </w:rPr>
        <w:t xml:space="preserve"> Committee of Ministers, Recommendation Rec (2002)5 on the Protection of women against violence (30 April 2002).</w:t>
      </w:r>
    </w:p>
  </w:footnote>
  <w:footnote w:id="10">
    <w:p w:rsidR="00E57608" w:rsidRPr="003A188C" w:rsidRDefault="00E57608" w:rsidP="003A188C">
      <w:pPr>
        <w:pStyle w:val="FootnoteText"/>
        <w:jc w:val="both"/>
        <w:rPr>
          <w:lang w:val="mk-MK"/>
        </w:rPr>
      </w:pPr>
      <w:r w:rsidRPr="003A188C">
        <w:rPr>
          <w:rStyle w:val="FootnoteReference"/>
          <w:lang w:val="mk-MK"/>
        </w:rPr>
        <w:footnoteRef/>
      </w:r>
      <w:r w:rsidRPr="003A188C">
        <w:rPr>
          <w:lang w:val="mk-MK"/>
        </w:rPr>
        <w:t xml:space="preserve"> Convention on preventing and combating violence against women and domestic violence (CHAVIO), CETS No.: 210.</w:t>
      </w:r>
    </w:p>
  </w:footnote>
  <w:footnote w:id="11">
    <w:p w:rsidR="00E57608" w:rsidRPr="003A188C" w:rsidRDefault="00E57608" w:rsidP="003A188C">
      <w:pPr>
        <w:pStyle w:val="FootnoteText"/>
        <w:jc w:val="both"/>
        <w:rPr>
          <w:lang w:val="mk-MK"/>
        </w:rPr>
      </w:pPr>
      <w:r w:rsidRPr="003A188C">
        <w:rPr>
          <w:rStyle w:val="FootnoteReference"/>
          <w:lang w:val="mk-MK"/>
        </w:rPr>
        <w:footnoteRef/>
      </w:r>
      <w:r w:rsidRPr="003A188C">
        <w:rPr>
          <w:lang w:val="mk-MK"/>
        </w:rPr>
        <w:t xml:space="preserve"> „Службен весник на Република Македонија“. Закон за ратификација на Конвенцијата за спречување и борба против насилството врз жените и семејното насилство, бр. 198/2017.</w:t>
      </w:r>
    </w:p>
  </w:footnote>
  <w:footnote w:id="12">
    <w:p w:rsidR="00E57608" w:rsidRPr="003A188C" w:rsidRDefault="00E57608" w:rsidP="00E9432F">
      <w:pPr>
        <w:pStyle w:val="FootnoteText"/>
        <w:jc w:val="both"/>
        <w:rPr>
          <w:rFonts w:ascii="Calibri" w:hAnsi="Calibri" w:cs="Tahoma"/>
          <w:lang w:val="mk-MK"/>
        </w:rPr>
      </w:pPr>
      <w:r w:rsidRPr="003A188C">
        <w:rPr>
          <w:rStyle w:val="FootnoteReference"/>
          <w:rFonts w:ascii="Calibri" w:hAnsi="Calibri" w:cs="Tahoma"/>
          <w:lang w:val="mk-MK"/>
        </w:rPr>
        <w:footnoteRef/>
      </w:r>
      <w:r w:rsidRPr="003A188C">
        <w:rPr>
          <w:rFonts w:ascii="Calibri" w:hAnsi="Calibri" w:cs="Tahoma"/>
          <w:lang w:val="mk-MK"/>
        </w:rPr>
        <w:t xml:space="preserve"> Мирчева С., Чачева В., Кениг Н. Глас за правда: Истражувачки извештај: процена на судските постапки за случаи на семејно насилство, со посебен фокус на менаџирање на предметите од родова перспектива, УКИМ, Институт за социолошки и политичко-правни истражувања, Скопје, 2014.</w:t>
      </w:r>
    </w:p>
  </w:footnote>
  <w:footnote w:id="13">
    <w:p w:rsidR="00E57608" w:rsidRPr="003A188C" w:rsidRDefault="00E57608" w:rsidP="00E9432F">
      <w:pPr>
        <w:pStyle w:val="FootnoteText"/>
        <w:jc w:val="both"/>
        <w:rPr>
          <w:rFonts w:ascii="Calibri" w:hAnsi="Calibri" w:cs="Tahoma"/>
          <w:lang w:val="mk-MK"/>
        </w:rPr>
      </w:pPr>
      <w:r w:rsidRPr="003A188C">
        <w:rPr>
          <w:rStyle w:val="FootnoteReference"/>
          <w:rFonts w:ascii="Calibri" w:hAnsi="Calibri" w:cs="Tahoma"/>
          <w:lang w:val="mk-MK"/>
        </w:rPr>
        <w:footnoteRef/>
      </w:r>
      <w:r w:rsidRPr="003A188C">
        <w:rPr>
          <w:rFonts w:ascii="Calibri" w:hAnsi="Calibri" w:cs="Tahoma"/>
          <w:lang w:val="mk-MK"/>
        </w:rPr>
        <w:t xml:space="preserve"> Реактор – Истражување во акција. ИСТРАЖУВАЊЕ на опсегот на родово-базираното насилство врз жените и девојките на јавните места во Скопје, 2012.</w:t>
      </w:r>
    </w:p>
  </w:footnote>
  <w:footnote w:id="14">
    <w:p w:rsidR="00E57608" w:rsidRPr="003A188C" w:rsidRDefault="00E57608" w:rsidP="00E9432F">
      <w:pPr>
        <w:pStyle w:val="FootnoteText"/>
        <w:jc w:val="both"/>
        <w:rPr>
          <w:rFonts w:ascii="Calibri" w:hAnsi="Calibri"/>
          <w:lang w:val="mk-MK"/>
        </w:rPr>
      </w:pPr>
      <w:r w:rsidRPr="003A188C">
        <w:rPr>
          <w:rStyle w:val="FootnoteReference"/>
          <w:rFonts w:ascii="Calibri" w:hAnsi="Calibri"/>
          <w:lang w:val="mk-MK"/>
        </w:rPr>
        <w:footnoteRef/>
      </w:r>
      <w:r w:rsidRPr="003A188C">
        <w:rPr>
          <w:rFonts w:ascii="Calibri" w:hAnsi="Calibri"/>
          <w:lang w:val="mk-MK"/>
        </w:rPr>
        <w:t xml:space="preserve"> Кривичен законик („Службен весник на Република Македонија“, бр. 37/1996; 80/1999; 4/2002; 43/2003; 19/2004; 81/2005; 60/2006; 73/2006; 7/2008; 139/2008; 114/2009; 51/2011; 135/2011; 185/2011; 142/2012; 166/2012; 55/2013; 82/2013; 14/2013; 27/2013; 28/2013; 41/2013; 115/2014; 132/2013; 160/2013; 199/2013; 195/2015; 226/2015 и 97/2017).</w:t>
      </w:r>
    </w:p>
  </w:footnote>
  <w:footnote w:id="15">
    <w:p w:rsidR="00E57608" w:rsidRPr="003A188C" w:rsidRDefault="00E57608" w:rsidP="00E9432F">
      <w:pPr>
        <w:pStyle w:val="FootnoteText"/>
        <w:jc w:val="both"/>
        <w:rPr>
          <w:rFonts w:ascii="Calibri" w:hAnsi="Calibri" w:cs="Tahoma"/>
          <w:lang w:val="mk-MK"/>
        </w:rPr>
      </w:pPr>
      <w:r w:rsidRPr="003A188C">
        <w:rPr>
          <w:rStyle w:val="FootnoteReference"/>
          <w:rFonts w:ascii="Calibri" w:hAnsi="Calibri" w:cs="Tahoma"/>
          <w:lang w:val="mk-MK"/>
        </w:rPr>
        <w:footnoteRef/>
      </w:r>
      <w:r w:rsidRPr="003A188C">
        <w:rPr>
          <w:rFonts w:ascii="Calibri" w:hAnsi="Calibri" w:cs="Tahoma"/>
          <w:lang w:val="mk-MK"/>
        </w:rPr>
        <w:t xml:space="preserve"> Гелевска М., Мишев С. Наоди од спроведеното судско набљудување на предмети за насилство врз жени. Здружение за еманципација, солидарност и еднаквост на жените – ЕСЕ, Скопје, 2017.</w:t>
      </w:r>
    </w:p>
  </w:footnote>
  <w:footnote w:id="16">
    <w:p w:rsidR="00E57608" w:rsidRPr="003A188C" w:rsidRDefault="00E57608" w:rsidP="00E9432F">
      <w:pPr>
        <w:pStyle w:val="FootnoteText"/>
        <w:jc w:val="both"/>
        <w:rPr>
          <w:rFonts w:ascii="Calibri" w:hAnsi="Calibri" w:cs="Tahoma"/>
          <w:lang w:val="mk-MK"/>
        </w:rPr>
      </w:pPr>
      <w:r w:rsidRPr="003A188C">
        <w:rPr>
          <w:rStyle w:val="FootnoteReference"/>
          <w:rFonts w:ascii="Calibri" w:hAnsi="Calibri" w:cs="Tahoma"/>
          <w:lang w:val="mk-MK"/>
        </w:rPr>
        <w:footnoteRef/>
      </w:r>
      <w:r w:rsidRPr="003A188C">
        <w:rPr>
          <w:rFonts w:ascii="Calibri" w:hAnsi="Calibri" w:cs="Tahoma"/>
          <w:lang w:val="mk-MK"/>
        </w:rPr>
        <w:t xml:space="preserve"> Димушевска Е., Трајановска Љ. Студија на опсег на различните форми на сексуално насилство во Р. Македонија, Национална мрежа против насилство врз жените и семејно насилство – Глас против насилство, Скопје, 2017.</w:t>
      </w:r>
    </w:p>
  </w:footnote>
  <w:footnote w:id="17">
    <w:p w:rsidR="00E57608" w:rsidRPr="003A188C" w:rsidRDefault="00E57608" w:rsidP="00E9432F">
      <w:pPr>
        <w:pStyle w:val="FootnoteText"/>
        <w:jc w:val="both"/>
        <w:rPr>
          <w:rFonts w:ascii="Calibri" w:hAnsi="Calibri"/>
          <w:lang w:val="mk-MK"/>
        </w:rPr>
      </w:pPr>
      <w:r w:rsidRPr="003A188C">
        <w:rPr>
          <w:rStyle w:val="FootnoteReference"/>
          <w:rFonts w:ascii="Calibri" w:hAnsi="Calibri"/>
          <w:lang w:val="mk-MK"/>
        </w:rPr>
        <w:footnoteRef/>
      </w:r>
      <w:r w:rsidRPr="003A188C">
        <w:rPr>
          <w:rFonts w:ascii="Calibri" w:hAnsi="Calibri"/>
          <w:lang w:val="mk-MK"/>
        </w:rPr>
        <w:t xml:space="preserve"> Закон за семејство („Службен весник на Република Македонија“, бр. 80/1992; 9/1996; 38/2004; 33/2006; 84/2008; 67/2010; 156/2010; 39/2012 и 44/2012).</w:t>
      </w:r>
    </w:p>
  </w:footnote>
  <w:footnote w:id="18">
    <w:p w:rsidR="00E57608" w:rsidRPr="003D7F9A" w:rsidRDefault="00E57608" w:rsidP="00E9432F">
      <w:pPr>
        <w:pStyle w:val="FootnoteText"/>
        <w:jc w:val="both"/>
        <w:rPr>
          <w:rFonts w:ascii="Calibri" w:hAnsi="Calibri"/>
          <w:lang w:val="mk-MK"/>
        </w:rPr>
      </w:pPr>
      <w:r w:rsidRPr="003A188C">
        <w:rPr>
          <w:rStyle w:val="FootnoteReference"/>
          <w:rFonts w:ascii="Calibri" w:hAnsi="Calibri"/>
          <w:lang w:val="mk-MK"/>
        </w:rPr>
        <w:footnoteRef/>
      </w:r>
      <w:r w:rsidRPr="003A188C">
        <w:rPr>
          <w:rFonts w:ascii="Calibri" w:hAnsi="Calibri"/>
          <w:lang w:val="mk-MK"/>
        </w:rPr>
        <w:t xml:space="preserve"> </w:t>
      </w:r>
      <w:r w:rsidRPr="003D7F9A">
        <w:rPr>
          <w:rFonts w:ascii="Calibri" w:hAnsi="Calibri"/>
          <w:lang w:val="mk-MK"/>
        </w:rPr>
        <w:t>Закон за превенција, спречување и заштита од семејно насилство („Службен весник на Република Македонија“, бр. 138/2014; 33/2015 и 150/2015).</w:t>
      </w:r>
    </w:p>
  </w:footnote>
  <w:footnote w:id="19">
    <w:p w:rsidR="00E57608" w:rsidRPr="003A188C" w:rsidRDefault="00E57608" w:rsidP="00E9432F">
      <w:pPr>
        <w:pStyle w:val="FootnoteText"/>
        <w:jc w:val="both"/>
        <w:rPr>
          <w:rFonts w:ascii="Calibri" w:hAnsi="Calibri" w:cs="Tahoma"/>
          <w:lang w:val="mk-MK"/>
        </w:rPr>
      </w:pPr>
      <w:r w:rsidRPr="003A188C">
        <w:rPr>
          <w:rStyle w:val="FootnoteReference"/>
          <w:rFonts w:ascii="Calibri" w:hAnsi="Calibri" w:cs="Tahoma"/>
          <w:lang w:val="mk-MK"/>
        </w:rPr>
        <w:footnoteRef/>
      </w:r>
      <w:r w:rsidRPr="003A188C">
        <w:rPr>
          <w:rFonts w:ascii="Calibri" w:hAnsi="Calibri" w:cs="Tahoma"/>
          <w:lang w:val="mk-MK"/>
        </w:rPr>
        <w:t xml:space="preserve"> Гелевска М., Мишев С. Наоди од спроведеното судско набљудување на предмети за насилство врз жени. Здружение за еманципација, солидарност и еднаквост на жените – ЕСЕ, Скопје</w:t>
      </w:r>
      <w:r>
        <w:rPr>
          <w:rFonts w:ascii="Calibri" w:hAnsi="Calibri" w:cs="Tahoma"/>
          <w:lang w:val="mk-MK"/>
        </w:rPr>
        <w:t>,</w:t>
      </w:r>
      <w:r w:rsidRPr="003A188C">
        <w:rPr>
          <w:rFonts w:ascii="Calibri" w:hAnsi="Calibri" w:cs="Tahoma"/>
          <w:lang w:val="mk-MK"/>
        </w:rPr>
        <w:t xml:space="preserve"> 2017.</w:t>
      </w:r>
    </w:p>
  </w:footnote>
  <w:footnote w:id="20">
    <w:p w:rsidR="00E57608" w:rsidRPr="003A188C" w:rsidRDefault="00E57608" w:rsidP="00E9432F">
      <w:pPr>
        <w:pStyle w:val="FootnoteText"/>
        <w:jc w:val="both"/>
        <w:rPr>
          <w:rFonts w:ascii="Calibri" w:hAnsi="Calibri" w:cs="Tahoma"/>
          <w:lang w:val="mk-MK"/>
        </w:rPr>
      </w:pPr>
      <w:r w:rsidRPr="003A188C">
        <w:rPr>
          <w:rStyle w:val="FootnoteReference"/>
          <w:rFonts w:ascii="Calibri" w:hAnsi="Calibri" w:cs="Tahoma"/>
          <w:lang w:val="mk-MK"/>
        </w:rPr>
        <w:footnoteRef/>
      </w:r>
      <w:r w:rsidRPr="003A188C">
        <w:rPr>
          <w:rFonts w:ascii="Calibri" w:hAnsi="Calibri" w:cs="Tahoma"/>
          <w:lang w:val="mk-MK"/>
        </w:rPr>
        <w:t xml:space="preserve"> Димушевска Е.</w:t>
      </w:r>
      <w:r>
        <w:rPr>
          <w:rFonts w:ascii="Calibri" w:hAnsi="Calibri" w:cs="Tahoma"/>
          <w:lang w:val="mk-MK"/>
        </w:rPr>
        <w:t>,</w:t>
      </w:r>
      <w:r w:rsidRPr="003A188C">
        <w:rPr>
          <w:rFonts w:ascii="Calibri" w:hAnsi="Calibri" w:cs="Tahoma"/>
          <w:lang w:val="mk-MK"/>
        </w:rPr>
        <w:t xml:space="preserve"> Шкријељ С. Мапирање на достапните услуги за жени жртви на семејно насилство во Република Македонија, Национална мрежа против насилство врз жените и семејно насилство – Глас против насилство, Скопје</w:t>
      </w:r>
      <w:r>
        <w:rPr>
          <w:rFonts w:ascii="Calibri" w:hAnsi="Calibri" w:cs="Tahoma"/>
          <w:lang w:val="mk-MK"/>
        </w:rPr>
        <w:t>,</w:t>
      </w:r>
      <w:r w:rsidRPr="003A188C">
        <w:rPr>
          <w:rFonts w:ascii="Calibri" w:hAnsi="Calibri" w:cs="Tahoma"/>
          <w:lang w:val="mk-MK"/>
        </w:rPr>
        <w:t xml:space="preserve"> 2016.</w:t>
      </w:r>
    </w:p>
  </w:footnote>
  <w:footnote w:id="21">
    <w:p w:rsidR="00E57608" w:rsidRPr="003A188C" w:rsidRDefault="00E57608" w:rsidP="00E9432F">
      <w:pPr>
        <w:pStyle w:val="FootnoteText"/>
        <w:jc w:val="both"/>
        <w:rPr>
          <w:lang w:val="mk-MK"/>
        </w:rPr>
      </w:pPr>
      <w:r w:rsidRPr="003A188C">
        <w:rPr>
          <w:rStyle w:val="FootnoteReference"/>
          <w:lang w:val="mk-MK"/>
        </w:rPr>
        <w:footnoteRef/>
      </w:r>
      <w:r w:rsidRPr="003A188C">
        <w:rPr>
          <w:lang w:val="mk-MK"/>
        </w:rPr>
        <w:t xml:space="preserve"> Committee on the Elimination of Discrimination against Women, General Recommendation No. 35 on gender based violence against women, updating general recommendation No.</w:t>
      </w:r>
      <w:r>
        <w:rPr>
          <w:lang w:val="mk-MK"/>
        </w:rPr>
        <w:t xml:space="preserve"> </w:t>
      </w:r>
      <w:r w:rsidRPr="003A188C">
        <w:rPr>
          <w:lang w:val="mk-MK"/>
        </w:rPr>
        <w:t>19, U.N.Doc. C/GC/25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07"/>
    <w:multiLevelType w:val="multilevel"/>
    <w:tmpl w:val="C224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C5DB5"/>
    <w:multiLevelType w:val="hybridMultilevel"/>
    <w:tmpl w:val="785A9EAC"/>
    <w:lvl w:ilvl="0" w:tplc="085AB79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45DED"/>
    <w:multiLevelType w:val="hybridMultilevel"/>
    <w:tmpl w:val="426C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9242D"/>
    <w:multiLevelType w:val="multilevel"/>
    <w:tmpl w:val="39386E00"/>
    <w:lvl w:ilvl="0">
      <w:start w:val="1"/>
      <w:numFmt w:val="decimal"/>
      <w:lvlText w:val="%1.0"/>
      <w:lvlJc w:val="left"/>
      <w:pPr>
        <w:ind w:left="555" w:hanging="555"/>
      </w:pPr>
      <w:rPr>
        <w:rFonts w:cs="Times New Roman" w:hint="default"/>
      </w:rPr>
    </w:lvl>
    <w:lvl w:ilvl="1">
      <w:start w:val="1"/>
      <w:numFmt w:val="decimalZero"/>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47AD0418"/>
    <w:multiLevelType w:val="hybridMultilevel"/>
    <w:tmpl w:val="B594A4BC"/>
    <w:lvl w:ilvl="0" w:tplc="BEA8E1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441A5"/>
    <w:multiLevelType w:val="hybridMultilevel"/>
    <w:tmpl w:val="8F50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02504"/>
    <w:multiLevelType w:val="hybridMultilevel"/>
    <w:tmpl w:val="426C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86E0C"/>
    <w:multiLevelType w:val="hybridMultilevel"/>
    <w:tmpl w:val="0648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E2C06"/>
    <w:multiLevelType w:val="hybridMultilevel"/>
    <w:tmpl w:val="C706D2E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E887CC5"/>
    <w:multiLevelType w:val="hybridMultilevel"/>
    <w:tmpl w:val="10AE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43C6"/>
    <w:rsid w:val="0000038F"/>
    <w:rsid w:val="00000FF2"/>
    <w:rsid w:val="00004521"/>
    <w:rsid w:val="00011E33"/>
    <w:rsid w:val="000230B6"/>
    <w:rsid w:val="000233D0"/>
    <w:rsid w:val="00025428"/>
    <w:rsid w:val="000278EE"/>
    <w:rsid w:val="00030F08"/>
    <w:rsid w:val="00043088"/>
    <w:rsid w:val="00062F21"/>
    <w:rsid w:val="000A0856"/>
    <w:rsid w:val="000B1183"/>
    <w:rsid w:val="000B3BF1"/>
    <w:rsid w:val="000C272B"/>
    <w:rsid w:val="000D1D8D"/>
    <w:rsid w:val="0015163E"/>
    <w:rsid w:val="00163D82"/>
    <w:rsid w:val="00194500"/>
    <w:rsid w:val="001A2D1C"/>
    <w:rsid w:val="001B1859"/>
    <w:rsid w:val="001C3465"/>
    <w:rsid w:val="001D43C6"/>
    <w:rsid w:val="001E73EF"/>
    <w:rsid w:val="002178D7"/>
    <w:rsid w:val="00255383"/>
    <w:rsid w:val="002850C8"/>
    <w:rsid w:val="00286BC3"/>
    <w:rsid w:val="002D0028"/>
    <w:rsid w:val="002F1603"/>
    <w:rsid w:val="002F54F1"/>
    <w:rsid w:val="003240D2"/>
    <w:rsid w:val="00345FED"/>
    <w:rsid w:val="00360A19"/>
    <w:rsid w:val="00363D24"/>
    <w:rsid w:val="0037236D"/>
    <w:rsid w:val="00382657"/>
    <w:rsid w:val="00392CBC"/>
    <w:rsid w:val="003A0762"/>
    <w:rsid w:val="003A188C"/>
    <w:rsid w:val="003B165C"/>
    <w:rsid w:val="003D7F9A"/>
    <w:rsid w:val="003E2091"/>
    <w:rsid w:val="003E2C1E"/>
    <w:rsid w:val="004339B8"/>
    <w:rsid w:val="00446EEF"/>
    <w:rsid w:val="0048127B"/>
    <w:rsid w:val="004A6FC7"/>
    <w:rsid w:val="004D3BF1"/>
    <w:rsid w:val="004E43F7"/>
    <w:rsid w:val="00504656"/>
    <w:rsid w:val="00505981"/>
    <w:rsid w:val="00544308"/>
    <w:rsid w:val="00553C7D"/>
    <w:rsid w:val="00576775"/>
    <w:rsid w:val="00591A77"/>
    <w:rsid w:val="005924B1"/>
    <w:rsid w:val="005F518B"/>
    <w:rsid w:val="00642453"/>
    <w:rsid w:val="006452AB"/>
    <w:rsid w:val="00654643"/>
    <w:rsid w:val="00661CB3"/>
    <w:rsid w:val="006661FC"/>
    <w:rsid w:val="00672193"/>
    <w:rsid w:val="0067783E"/>
    <w:rsid w:val="00693110"/>
    <w:rsid w:val="006D1764"/>
    <w:rsid w:val="006D65FE"/>
    <w:rsid w:val="006F2A2B"/>
    <w:rsid w:val="00720C85"/>
    <w:rsid w:val="00742A9C"/>
    <w:rsid w:val="007436C5"/>
    <w:rsid w:val="00744AFC"/>
    <w:rsid w:val="00767A93"/>
    <w:rsid w:val="00772DCA"/>
    <w:rsid w:val="00782B6D"/>
    <w:rsid w:val="007C4003"/>
    <w:rsid w:val="007E1DD8"/>
    <w:rsid w:val="00804BDA"/>
    <w:rsid w:val="00810835"/>
    <w:rsid w:val="00816AF7"/>
    <w:rsid w:val="0084306B"/>
    <w:rsid w:val="00857D4F"/>
    <w:rsid w:val="008C77EC"/>
    <w:rsid w:val="0092299D"/>
    <w:rsid w:val="009352F9"/>
    <w:rsid w:val="0094606D"/>
    <w:rsid w:val="00963773"/>
    <w:rsid w:val="00967C68"/>
    <w:rsid w:val="009736EC"/>
    <w:rsid w:val="00975250"/>
    <w:rsid w:val="009754A2"/>
    <w:rsid w:val="00977C87"/>
    <w:rsid w:val="009922C0"/>
    <w:rsid w:val="009A1C92"/>
    <w:rsid w:val="009C067F"/>
    <w:rsid w:val="009D0054"/>
    <w:rsid w:val="00A03188"/>
    <w:rsid w:val="00A317FD"/>
    <w:rsid w:val="00A5202D"/>
    <w:rsid w:val="00A6018A"/>
    <w:rsid w:val="00A75853"/>
    <w:rsid w:val="00A91F33"/>
    <w:rsid w:val="00AC0E68"/>
    <w:rsid w:val="00AC45B8"/>
    <w:rsid w:val="00AE0AF1"/>
    <w:rsid w:val="00AF1512"/>
    <w:rsid w:val="00B05A69"/>
    <w:rsid w:val="00B11175"/>
    <w:rsid w:val="00B36473"/>
    <w:rsid w:val="00B626C8"/>
    <w:rsid w:val="00B81FDB"/>
    <w:rsid w:val="00BC2FDD"/>
    <w:rsid w:val="00BF0445"/>
    <w:rsid w:val="00BF63BD"/>
    <w:rsid w:val="00C0021C"/>
    <w:rsid w:val="00C072A8"/>
    <w:rsid w:val="00C30B6C"/>
    <w:rsid w:val="00C3737E"/>
    <w:rsid w:val="00C767F3"/>
    <w:rsid w:val="00C8571B"/>
    <w:rsid w:val="00C94D03"/>
    <w:rsid w:val="00CC579A"/>
    <w:rsid w:val="00CD1C1E"/>
    <w:rsid w:val="00CD319E"/>
    <w:rsid w:val="00CD7FD6"/>
    <w:rsid w:val="00CF7DBE"/>
    <w:rsid w:val="00D07A31"/>
    <w:rsid w:val="00D323A5"/>
    <w:rsid w:val="00D3650E"/>
    <w:rsid w:val="00D36E38"/>
    <w:rsid w:val="00D43661"/>
    <w:rsid w:val="00D7168F"/>
    <w:rsid w:val="00D71DA3"/>
    <w:rsid w:val="00D852A8"/>
    <w:rsid w:val="00D87133"/>
    <w:rsid w:val="00DB0219"/>
    <w:rsid w:val="00DB2FC5"/>
    <w:rsid w:val="00DC00CB"/>
    <w:rsid w:val="00DC08AA"/>
    <w:rsid w:val="00DC12C3"/>
    <w:rsid w:val="00DD6AA8"/>
    <w:rsid w:val="00E05DDA"/>
    <w:rsid w:val="00E24884"/>
    <w:rsid w:val="00E271FA"/>
    <w:rsid w:val="00E313B7"/>
    <w:rsid w:val="00E503FC"/>
    <w:rsid w:val="00E51966"/>
    <w:rsid w:val="00E57608"/>
    <w:rsid w:val="00E57BAD"/>
    <w:rsid w:val="00E67B26"/>
    <w:rsid w:val="00E75A5D"/>
    <w:rsid w:val="00E859F7"/>
    <w:rsid w:val="00E8620D"/>
    <w:rsid w:val="00E9432F"/>
    <w:rsid w:val="00EB1957"/>
    <w:rsid w:val="00EE10BD"/>
    <w:rsid w:val="00EE239B"/>
    <w:rsid w:val="00EF61DC"/>
    <w:rsid w:val="00F2025E"/>
    <w:rsid w:val="00F22CC8"/>
    <w:rsid w:val="00F33A71"/>
    <w:rsid w:val="00F435BD"/>
    <w:rsid w:val="00F5741C"/>
    <w:rsid w:val="00F604E7"/>
    <w:rsid w:val="00F66D86"/>
    <w:rsid w:val="00F73055"/>
    <w:rsid w:val="00F768BF"/>
    <w:rsid w:val="00FA1A15"/>
    <w:rsid w:val="00FC6233"/>
    <w:rsid w:val="00FD456C"/>
    <w:rsid w:val="00FF0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12"/>
  </w:style>
  <w:style w:type="paragraph" w:styleId="Heading1">
    <w:name w:val="heading 1"/>
    <w:basedOn w:val="Normal"/>
    <w:next w:val="Normal"/>
    <w:link w:val="Heading1Char"/>
    <w:uiPriority w:val="99"/>
    <w:qFormat/>
    <w:rsid w:val="00AC45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A2B"/>
    <w:rPr>
      <w:sz w:val="16"/>
      <w:szCs w:val="16"/>
    </w:rPr>
  </w:style>
  <w:style w:type="paragraph" w:styleId="CommentText">
    <w:name w:val="annotation text"/>
    <w:basedOn w:val="Normal"/>
    <w:link w:val="CommentTextChar"/>
    <w:uiPriority w:val="99"/>
    <w:semiHidden/>
    <w:unhideWhenUsed/>
    <w:rsid w:val="006F2A2B"/>
    <w:pPr>
      <w:spacing w:line="240" w:lineRule="auto"/>
    </w:pPr>
    <w:rPr>
      <w:sz w:val="20"/>
      <w:szCs w:val="20"/>
    </w:rPr>
  </w:style>
  <w:style w:type="character" w:customStyle="1" w:styleId="CommentTextChar">
    <w:name w:val="Comment Text Char"/>
    <w:basedOn w:val="DefaultParagraphFont"/>
    <w:link w:val="CommentText"/>
    <w:uiPriority w:val="99"/>
    <w:semiHidden/>
    <w:rsid w:val="006F2A2B"/>
    <w:rPr>
      <w:sz w:val="20"/>
      <w:szCs w:val="20"/>
    </w:rPr>
  </w:style>
  <w:style w:type="paragraph" w:styleId="CommentSubject">
    <w:name w:val="annotation subject"/>
    <w:basedOn w:val="CommentText"/>
    <w:next w:val="CommentText"/>
    <w:link w:val="CommentSubjectChar"/>
    <w:uiPriority w:val="99"/>
    <w:semiHidden/>
    <w:unhideWhenUsed/>
    <w:rsid w:val="006F2A2B"/>
    <w:rPr>
      <w:b/>
      <w:bCs/>
    </w:rPr>
  </w:style>
  <w:style w:type="character" w:customStyle="1" w:styleId="CommentSubjectChar">
    <w:name w:val="Comment Subject Char"/>
    <w:basedOn w:val="CommentTextChar"/>
    <w:link w:val="CommentSubject"/>
    <w:uiPriority w:val="99"/>
    <w:semiHidden/>
    <w:rsid w:val="006F2A2B"/>
    <w:rPr>
      <w:b/>
      <w:bCs/>
      <w:sz w:val="20"/>
      <w:szCs w:val="20"/>
    </w:rPr>
  </w:style>
  <w:style w:type="paragraph" w:styleId="BalloonText">
    <w:name w:val="Balloon Text"/>
    <w:basedOn w:val="Normal"/>
    <w:link w:val="BalloonTextChar"/>
    <w:uiPriority w:val="99"/>
    <w:semiHidden/>
    <w:unhideWhenUsed/>
    <w:rsid w:val="006F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2B"/>
    <w:rPr>
      <w:rFonts w:ascii="Segoe UI" w:hAnsi="Segoe UI" w:cs="Segoe UI"/>
      <w:sz w:val="18"/>
      <w:szCs w:val="18"/>
    </w:rPr>
  </w:style>
  <w:style w:type="paragraph" w:styleId="ListParagraph">
    <w:name w:val="List Paragraph"/>
    <w:basedOn w:val="Normal"/>
    <w:uiPriority w:val="99"/>
    <w:qFormat/>
    <w:rsid w:val="004D3BF1"/>
    <w:pPr>
      <w:ind w:left="720"/>
      <w:contextualSpacing/>
    </w:pPr>
  </w:style>
  <w:style w:type="paragraph" w:styleId="FootnoteText">
    <w:name w:val="footnote text"/>
    <w:basedOn w:val="Normal"/>
    <w:link w:val="FootnoteTextChar"/>
    <w:uiPriority w:val="99"/>
    <w:semiHidden/>
    <w:unhideWhenUsed/>
    <w:rsid w:val="00EE1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0BD"/>
    <w:rPr>
      <w:sz w:val="20"/>
      <w:szCs w:val="20"/>
    </w:rPr>
  </w:style>
  <w:style w:type="character" w:styleId="FootnoteReference">
    <w:name w:val="footnote reference"/>
    <w:basedOn w:val="DefaultParagraphFont"/>
    <w:uiPriority w:val="99"/>
    <w:semiHidden/>
    <w:unhideWhenUsed/>
    <w:rsid w:val="00EE10BD"/>
    <w:rPr>
      <w:vertAlign w:val="superscript"/>
    </w:rPr>
  </w:style>
  <w:style w:type="paragraph" w:styleId="NormalWeb">
    <w:name w:val="Normal (Web)"/>
    <w:basedOn w:val="Normal"/>
    <w:uiPriority w:val="99"/>
    <w:unhideWhenUsed/>
    <w:rsid w:val="00A91F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C45B8"/>
    <w:rPr>
      <w:rFonts w:cs="Times New Roman"/>
      <w:color w:val="0000FF"/>
      <w:u w:val="single"/>
    </w:rPr>
  </w:style>
  <w:style w:type="character" w:customStyle="1" w:styleId="Heading1Char">
    <w:name w:val="Heading 1 Char"/>
    <w:basedOn w:val="DefaultParagraphFont"/>
    <w:link w:val="Heading1"/>
    <w:uiPriority w:val="99"/>
    <w:rsid w:val="00AC45B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C45B8"/>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804BDA"/>
    <w:pPr>
      <w:tabs>
        <w:tab w:val="right" w:leader="dot" w:pos="9350"/>
      </w:tabs>
      <w:spacing w:after="100" w:line="240" w:lineRule="auto"/>
    </w:pPr>
    <w:rPr>
      <w:rFonts w:ascii="Tahoma" w:eastAsia="Calibri" w:hAnsi="Tahoma" w:cs="Tahoma"/>
      <w:noProof/>
      <w:sz w:val="24"/>
      <w:szCs w:val="24"/>
      <w:lang w:val="mk-MK" w:eastAsia="en-GB"/>
    </w:rPr>
  </w:style>
  <w:style w:type="paragraph" w:styleId="TOC2">
    <w:name w:val="toc 2"/>
    <w:basedOn w:val="Normal"/>
    <w:next w:val="Normal"/>
    <w:autoRedefine/>
    <w:uiPriority w:val="39"/>
    <w:unhideWhenUsed/>
    <w:qFormat/>
    <w:rsid w:val="00AC45B8"/>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39"/>
    <w:unhideWhenUsed/>
    <w:qFormat/>
    <w:rsid w:val="00AC45B8"/>
    <w:pPr>
      <w:spacing w:after="100" w:line="276" w:lineRule="auto"/>
      <w:ind w:left="440"/>
    </w:pPr>
    <w:rPr>
      <w:rFonts w:ascii="Calibri" w:eastAsia="Times New Roman" w:hAnsi="Calibri" w:cs="Times New Roman"/>
    </w:rPr>
  </w:style>
  <w:style w:type="table" w:styleId="TableGrid">
    <w:name w:val="Table Grid"/>
    <w:basedOn w:val="TableNormal"/>
    <w:uiPriority w:val="99"/>
    <w:rsid w:val="009922C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22C0"/>
    <w:pPr>
      <w:autoSpaceDE w:val="0"/>
      <w:autoSpaceDN w:val="0"/>
      <w:adjustRightInd w:val="0"/>
      <w:spacing w:after="0" w:line="240" w:lineRule="auto"/>
    </w:pPr>
    <w:rPr>
      <w:rFonts w:ascii="Cambria" w:eastAsia="Calibri" w:hAnsi="Cambria" w:cs="Cambria"/>
      <w:color w:val="000000"/>
      <w:sz w:val="24"/>
      <w:szCs w:val="24"/>
    </w:rPr>
  </w:style>
  <w:style w:type="paragraph" w:styleId="Header">
    <w:name w:val="header"/>
    <w:basedOn w:val="Normal"/>
    <w:link w:val="HeaderChar"/>
    <w:uiPriority w:val="99"/>
    <w:rsid w:val="009922C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922C0"/>
    <w:rPr>
      <w:rFonts w:ascii="Calibri" w:eastAsia="Calibri" w:hAnsi="Calibri" w:cs="Times New Roman"/>
    </w:rPr>
  </w:style>
  <w:style w:type="paragraph" w:styleId="Footer">
    <w:name w:val="footer"/>
    <w:basedOn w:val="Normal"/>
    <w:link w:val="FooterChar"/>
    <w:uiPriority w:val="99"/>
    <w:rsid w:val="009922C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922C0"/>
    <w:rPr>
      <w:rFonts w:ascii="Calibri" w:eastAsia="Calibri" w:hAnsi="Calibri" w:cs="Times New Roman"/>
    </w:rPr>
  </w:style>
  <w:style w:type="paragraph" w:styleId="Revision">
    <w:name w:val="Revision"/>
    <w:hidden/>
    <w:uiPriority w:val="99"/>
    <w:semiHidden/>
    <w:rsid w:val="009922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7405733">
      <w:bodyDiv w:val="1"/>
      <w:marLeft w:val="0"/>
      <w:marRight w:val="0"/>
      <w:marTop w:val="0"/>
      <w:marBottom w:val="0"/>
      <w:divBdr>
        <w:top w:val="none" w:sz="0" w:space="0" w:color="auto"/>
        <w:left w:val="none" w:sz="0" w:space="0" w:color="auto"/>
        <w:bottom w:val="none" w:sz="0" w:space="0" w:color="auto"/>
        <w:right w:val="none" w:sz="0" w:space="0" w:color="auto"/>
      </w:divBdr>
    </w:div>
    <w:div w:id="2139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FB7E-0243-437A-8295-509046C2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9187</Words>
  <Characters>52369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Oredjep</cp:lastModifiedBy>
  <cp:revision>2</cp:revision>
  <dcterms:created xsi:type="dcterms:W3CDTF">2018-05-08T08:22:00Z</dcterms:created>
  <dcterms:modified xsi:type="dcterms:W3CDTF">2018-05-08T08:22:00Z</dcterms:modified>
</cp:coreProperties>
</file>